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8CBC3" w14:textId="44BB784D" w:rsidR="0020523F" w:rsidRDefault="0020523F" w:rsidP="00020C39">
      <w:pPr>
        <w:spacing w:after="0" w:line="480" w:lineRule="auto"/>
        <w:jc w:val="center"/>
        <w:rPr>
          <w:rFonts w:ascii="Times New Roman" w:eastAsia="Times New Roman" w:hAnsi="Times New Roman" w:cs="Times New Roman"/>
          <w:b/>
          <w:bCs/>
          <w:color w:val="222222"/>
          <w:sz w:val="24"/>
          <w:szCs w:val="24"/>
        </w:rPr>
      </w:pPr>
      <w:bookmarkStart w:id="0" w:name="_Hlk67240465"/>
    </w:p>
    <w:p w14:paraId="6702FA89" w14:textId="77777777" w:rsidR="003E132A" w:rsidRDefault="003E132A" w:rsidP="00020C39">
      <w:pPr>
        <w:spacing w:after="0" w:line="480" w:lineRule="auto"/>
        <w:jc w:val="center"/>
        <w:rPr>
          <w:rFonts w:ascii="Times New Roman" w:eastAsia="Times New Roman" w:hAnsi="Times New Roman" w:cs="Times New Roman"/>
          <w:b/>
          <w:bCs/>
          <w:color w:val="222222"/>
          <w:sz w:val="24"/>
          <w:szCs w:val="24"/>
        </w:rPr>
      </w:pPr>
    </w:p>
    <w:p w14:paraId="5DFBD99A"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715A9C85"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20A7EA11" w14:textId="77777777" w:rsidR="00FB0AF8" w:rsidRDefault="00FB0AF8" w:rsidP="00020C39">
      <w:pPr>
        <w:spacing w:after="0" w:line="480" w:lineRule="auto"/>
        <w:jc w:val="center"/>
        <w:rPr>
          <w:rFonts w:ascii="Times New Roman" w:eastAsia="Times New Roman" w:hAnsi="Times New Roman" w:cs="Times New Roman"/>
          <w:b/>
          <w:bCs/>
          <w:color w:val="222222"/>
          <w:sz w:val="24"/>
          <w:szCs w:val="24"/>
        </w:rPr>
      </w:pPr>
    </w:p>
    <w:p w14:paraId="050B7370" w14:textId="41699789" w:rsidR="00470402" w:rsidRDefault="00470402" w:rsidP="00020C39">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b/>
          <w:bCs/>
          <w:color w:val="222222"/>
          <w:sz w:val="24"/>
          <w:szCs w:val="24"/>
        </w:rPr>
        <w:t xml:space="preserve">Unit </w:t>
      </w:r>
      <w:r w:rsidR="003D3718">
        <w:rPr>
          <w:rFonts w:ascii="Times New Roman" w:eastAsia="Times New Roman" w:hAnsi="Times New Roman" w:cs="Times New Roman"/>
          <w:b/>
          <w:bCs/>
          <w:color w:val="222222"/>
          <w:sz w:val="24"/>
          <w:szCs w:val="24"/>
        </w:rPr>
        <w:t>4</w:t>
      </w:r>
      <w:r>
        <w:rPr>
          <w:rFonts w:ascii="Times New Roman" w:eastAsia="Times New Roman" w:hAnsi="Times New Roman" w:cs="Times New Roman"/>
          <w:b/>
          <w:bCs/>
          <w:color w:val="222222"/>
          <w:sz w:val="24"/>
          <w:szCs w:val="24"/>
        </w:rPr>
        <w:t xml:space="preserve"> Individual Project</w:t>
      </w:r>
    </w:p>
    <w:p w14:paraId="0C6BB00E" w14:textId="77777777" w:rsidR="00470402" w:rsidRDefault="00470402" w:rsidP="00020C39">
      <w:pPr>
        <w:spacing w:after="0" w:line="480" w:lineRule="auto"/>
        <w:jc w:val="center"/>
        <w:rPr>
          <w:rFonts w:ascii="Times New Roman" w:eastAsia="Times New Roman" w:hAnsi="Times New Roman" w:cs="Times New Roman"/>
          <w:b/>
          <w:bCs/>
          <w:color w:val="222222"/>
          <w:sz w:val="24"/>
          <w:szCs w:val="24"/>
        </w:rPr>
      </w:pPr>
    </w:p>
    <w:p w14:paraId="17BDE98C"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Name</w:t>
      </w:r>
    </w:p>
    <w:p w14:paraId="18833C05" w14:textId="77777777" w:rsidR="00470402" w:rsidRPr="00470402" w:rsidRDefault="00470402" w:rsidP="00020C39">
      <w:pPr>
        <w:spacing w:after="0" w:line="480" w:lineRule="auto"/>
        <w:jc w:val="center"/>
        <w:rPr>
          <w:rFonts w:ascii="Times New Roman" w:eastAsia="Times New Roman" w:hAnsi="Times New Roman" w:cs="Times New Roman"/>
          <w:color w:val="222222"/>
          <w:sz w:val="24"/>
          <w:szCs w:val="24"/>
        </w:rPr>
      </w:pPr>
      <w:r w:rsidRPr="00470402">
        <w:rPr>
          <w:rFonts w:ascii="Times New Roman" w:eastAsia="Times New Roman" w:hAnsi="Times New Roman" w:cs="Times New Roman"/>
          <w:color w:val="222222"/>
          <w:sz w:val="24"/>
          <w:szCs w:val="24"/>
        </w:rPr>
        <w:t>American InterContinental University</w:t>
      </w:r>
    </w:p>
    <w:p w14:paraId="5F4F965D" w14:textId="77777777" w:rsidR="00646916" w:rsidRDefault="00470402" w:rsidP="007F6CEB">
      <w:pPr>
        <w:spacing w:after="0" w:line="480" w:lineRule="auto"/>
        <w:jc w:val="center"/>
        <w:rPr>
          <w:rFonts w:ascii="Times New Roman" w:eastAsia="Times New Roman" w:hAnsi="Times New Roman" w:cs="Times New Roman"/>
          <w:b/>
          <w:bCs/>
          <w:color w:val="222222"/>
          <w:sz w:val="24"/>
          <w:szCs w:val="24"/>
        </w:rPr>
      </w:pPr>
      <w:r w:rsidRPr="00470402">
        <w:rPr>
          <w:rFonts w:ascii="Times New Roman" w:eastAsia="Times New Roman" w:hAnsi="Times New Roman" w:cs="Times New Roman"/>
          <w:color w:val="222222"/>
          <w:sz w:val="24"/>
          <w:szCs w:val="24"/>
        </w:rPr>
        <w:t>Date</w:t>
      </w:r>
      <w:r>
        <w:rPr>
          <w:rFonts w:ascii="Times New Roman" w:eastAsia="Times New Roman" w:hAnsi="Times New Roman" w:cs="Times New Roman"/>
          <w:b/>
          <w:bCs/>
          <w:color w:val="222222"/>
          <w:sz w:val="24"/>
          <w:szCs w:val="24"/>
        </w:rPr>
        <w:t xml:space="preserve"> </w:t>
      </w:r>
      <w:r w:rsidR="006678F2" w:rsidRPr="00470402">
        <w:rPr>
          <w:rFonts w:ascii="Times New Roman" w:eastAsia="Times New Roman" w:hAnsi="Times New Roman" w:cs="Times New Roman"/>
          <w:b/>
          <w:bCs/>
          <w:color w:val="222222"/>
          <w:sz w:val="24"/>
          <w:szCs w:val="24"/>
        </w:rPr>
        <w:br w:type="page"/>
      </w:r>
    </w:p>
    <w:p w14:paraId="3163C90A" w14:textId="130CC2D0" w:rsidR="00BE0EE3" w:rsidRPr="001A3AA3" w:rsidRDefault="00BE0EE3" w:rsidP="008C53F4">
      <w:pPr>
        <w:pStyle w:val="ListParagraph"/>
        <w:spacing w:after="0" w:line="480" w:lineRule="auto"/>
        <w:ind w:left="1440"/>
        <w:jc w:val="center"/>
        <w:rPr>
          <w:rFonts w:ascii="Times New Roman" w:eastAsia="Times New Roman" w:hAnsi="Times New Roman" w:cs="Times New Roman"/>
          <w:b/>
          <w:bCs/>
          <w:color w:val="000000" w:themeColor="text1"/>
          <w:sz w:val="24"/>
          <w:szCs w:val="24"/>
        </w:rPr>
      </w:pPr>
      <w:r w:rsidRPr="001A3AA3">
        <w:rPr>
          <w:rFonts w:ascii="Times New Roman" w:eastAsia="Times New Roman" w:hAnsi="Times New Roman" w:cs="Times New Roman"/>
          <w:b/>
          <w:bCs/>
          <w:color w:val="000000" w:themeColor="text1"/>
          <w:sz w:val="24"/>
          <w:szCs w:val="24"/>
        </w:rPr>
        <w:lastRenderedPageBreak/>
        <w:t>Alaska's Fly-Fishing Expedition:</w:t>
      </w:r>
    </w:p>
    <w:p w14:paraId="05B6F1A5" w14:textId="1A634334" w:rsidR="00BE0EE3" w:rsidRDefault="00BE0EE3" w:rsidP="008C53F4">
      <w:pPr>
        <w:spacing w:after="0" w:line="480" w:lineRule="auto"/>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This c</w:t>
      </w:r>
      <w:r w:rsidRPr="00BE0EE3">
        <w:rPr>
          <w:rFonts w:ascii="Times New Roman" w:eastAsia="Times New Roman" w:hAnsi="Times New Roman" w:cs="Times New Roman"/>
          <w:color w:val="000000" w:themeColor="text1"/>
          <w:sz w:val="24"/>
          <w:szCs w:val="24"/>
        </w:rPr>
        <w:t>ase stud</w:t>
      </w:r>
      <w:r>
        <w:rPr>
          <w:rFonts w:ascii="Times New Roman" w:eastAsia="Times New Roman" w:hAnsi="Times New Roman" w:cs="Times New Roman"/>
          <w:color w:val="000000" w:themeColor="text1"/>
          <w:sz w:val="24"/>
          <w:szCs w:val="24"/>
        </w:rPr>
        <w:t xml:space="preserve">y </w:t>
      </w:r>
      <w:r w:rsidRPr="00BE0EE3">
        <w:rPr>
          <w:rFonts w:ascii="Times New Roman" w:eastAsia="Times New Roman" w:hAnsi="Times New Roman" w:cs="Times New Roman"/>
          <w:color w:val="000000" w:themeColor="text1"/>
          <w:sz w:val="24"/>
          <w:szCs w:val="24"/>
        </w:rPr>
        <w:t xml:space="preserve">includes extensive study, risk assessments, and statistics on Alaska's </w:t>
      </w:r>
      <w:r w:rsidR="00AB15CE" w:rsidRPr="00BE0EE3">
        <w:rPr>
          <w:rFonts w:ascii="Times New Roman" w:eastAsia="Times New Roman" w:hAnsi="Times New Roman" w:cs="Times New Roman"/>
          <w:color w:val="000000" w:themeColor="text1"/>
          <w:sz w:val="24"/>
          <w:szCs w:val="24"/>
        </w:rPr>
        <w:t>fly-fishing</w:t>
      </w:r>
      <w:r w:rsidRPr="00BE0EE3">
        <w:rPr>
          <w:rFonts w:ascii="Times New Roman" w:eastAsia="Times New Roman" w:hAnsi="Times New Roman" w:cs="Times New Roman"/>
          <w:color w:val="000000" w:themeColor="text1"/>
          <w:sz w:val="24"/>
          <w:szCs w:val="24"/>
        </w:rPr>
        <w:t xml:space="preserve"> expedition</w:t>
      </w:r>
      <w:r>
        <w:rPr>
          <w:rFonts w:ascii="Times New Roman" w:eastAsia="Times New Roman" w:hAnsi="Times New Roman" w:cs="Times New Roman"/>
          <w:color w:val="000000" w:themeColor="text1"/>
          <w:sz w:val="24"/>
          <w:szCs w:val="24"/>
        </w:rPr>
        <w:t xml:space="preserve"> and more of i</w:t>
      </w:r>
      <w:r w:rsidRPr="00BE0EE3">
        <w:rPr>
          <w:rFonts w:ascii="Times New Roman" w:eastAsia="Times New Roman" w:hAnsi="Times New Roman" w:cs="Times New Roman"/>
          <w:color w:val="000000" w:themeColor="text1"/>
          <w:sz w:val="24"/>
          <w:szCs w:val="24"/>
        </w:rPr>
        <w:t>dentification of dangers, for example, in the adventure of fly fishing in Alaska</w:t>
      </w:r>
      <w:r w:rsidR="001A3AA3">
        <w:rPr>
          <w:rFonts w:ascii="Times New Roman" w:eastAsia="Times New Roman" w:hAnsi="Times New Roman" w:cs="Times New Roman"/>
          <w:color w:val="000000" w:themeColor="text1"/>
          <w:sz w:val="24"/>
          <w:szCs w:val="24"/>
        </w:rPr>
        <w:t xml:space="preserve"> in this case.</w:t>
      </w:r>
    </w:p>
    <w:p w14:paraId="099864E7" w14:textId="6C8818E3" w:rsidR="003265E8" w:rsidRDefault="001D7096" w:rsidP="008C53F4">
      <w:pPr>
        <w:shd w:val="clear" w:color="auto" w:fill="FFFFFF"/>
        <w:spacing w:after="0" w:line="480" w:lineRule="auto"/>
        <w:ind w:firstLine="720"/>
        <w:rPr>
          <w:rFonts w:ascii="Times New Roman" w:eastAsia="Times New Roman" w:hAnsi="Times New Roman" w:cs="Times New Roman"/>
          <w:b/>
          <w:bCs/>
          <w:color w:val="222222"/>
          <w:sz w:val="24"/>
          <w:szCs w:val="24"/>
        </w:rPr>
      </w:pPr>
      <w:r>
        <w:rPr>
          <w:rFonts w:ascii="Times New Roman" w:eastAsia="Times New Roman" w:hAnsi="Times New Roman" w:cs="Times New Roman"/>
          <w:b/>
          <w:bCs/>
          <w:color w:val="222222"/>
          <w:sz w:val="24"/>
          <w:szCs w:val="24"/>
        </w:rPr>
        <w:t>T</w:t>
      </w:r>
      <w:r w:rsidR="00DC4ADB">
        <w:rPr>
          <w:rFonts w:ascii="Times New Roman" w:eastAsia="Times New Roman" w:hAnsi="Times New Roman" w:cs="Times New Roman"/>
          <w:b/>
          <w:bCs/>
          <w:color w:val="222222"/>
          <w:sz w:val="24"/>
          <w:szCs w:val="24"/>
        </w:rPr>
        <w:t>he Project</w:t>
      </w:r>
    </w:p>
    <w:p w14:paraId="2A369B29" w14:textId="37C33666" w:rsidR="00A97A0F" w:rsidRDefault="00A97A0F" w:rsidP="008C53F4">
      <w:pPr>
        <w:shd w:val="clear" w:color="auto" w:fill="FFFFFF"/>
        <w:spacing w:after="0" w:line="480" w:lineRule="auto"/>
        <w:ind w:firstLine="720"/>
        <w:rPr>
          <w:rFonts w:ascii="Times New Roman" w:eastAsia="Times New Roman" w:hAnsi="Times New Roman" w:cs="Times New Roman"/>
          <w:b/>
          <w:bCs/>
          <w:color w:val="222222"/>
          <w:sz w:val="24"/>
          <w:szCs w:val="24"/>
        </w:rPr>
      </w:pPr>
      <w:r w:rsidRPr="001D7096">
        <w:rPr>
          <w:rFonts w:ascii="Times New Roman" w:eastAsia="Times New Roman" w:hAnsi="Times New Roman" w:cs="Times New Roman"/>
          <w:color w:val="222222"/>
          <w:sz w:val="24"/>
          <w:szCs w:val="24"/>
        </w:rPr>
        <w:t>This adventure will take place in the Tikchik River's isolated high country. For its biodiversity and steep terrain, this location is very attractive. People who want to go sport fishing love to visit this region, which is well noted for its salmon fishing.</w:t>
      </w:r>
      <w:r w:rsidRPr="001D7096">
        <w:t xml:space="preserve"> </w:t>
      </w:r>
      <w:r w:rsidRPr="001D7096">
        <w:rPr>
          <w:rFonts w:ascii="Times New Roman" w:eastAsia="Times New Roman" w:hAnsi="Times New Roman" w:cs="Times New Roman"/>
          <w:color w:val="222222"/>
          <w:sz w:val="24"/>
          <w:szCs w:val="24"/>
        </w:rPr>
        <w:t>This project includes the organization of a five-day fly-fishing adventure for Blue Note, Inc's top management team, as requested by the company's president. This excursion is organized and led by The Great Alaska Adventure (GAA), a company that specializes in organizing outdoor expeditions for businesses and teams</w:t>
      </w:r>
      <w:r w:rsidR="00D343FB">
        <w:rPr>
          <w:rFonts w:ascii="Times New Roman" w:eastAsia="Times New Roman" w:hAnsi="Times New Roman" w:cs="Times New Roman"/>
          <w:b/>
          <w:bCs/>
          <w:color w:val="222222"/>
          <w:sz w:val="24"/>
          <w:szCs w:val="24"/>
        </w:rPr>
        <w:t xml:space="preserve"> </w:t>
      </w:r>
      <w:r w:rsidR="00D343FB" w:rsidRPr="00D343FB">
        <w:rPr>
          <w:rFonts w:ascii="Times New Roman" w:eastAsia="Times New Roman" w:hAnsi="Times New Roman" w:cs="Times New Roman"/>
          <w:color w:val="222222"/>
          <w:sz w:val="24"/>
          <w:szCs w:val="24"/>
        </w:rPr>
        <w:t>hence will provide experts with experience and means of transportation(air)</w:t>
      </w:r>
      <w:r w:rsidR="00D343FB">
        <w:rPr>
          <w:rFonts w:ascii="Times New Roman" w:eastAsia="Times New Roman" w:hAnsi="Times New Roman" w:cs="Times New Roman"/>
          <w:color w:val="222222"/>
          <w:sz w:val="24"/>
          <w:szCs w:val="24"/>
        </w:rPr>
        <w:t>.</w:t>
      </w:r>
    </w:p>
    <w:p w14:paraId="36EE5D6D" w14:textId="0D2E8D11" w:rsidR="00020C39" w:rsidRPr="001A3AA3" w:rsidRDefault="00525986" w:rsidP="008C53F4">
      <w:pPr>
        <w:pStyle w:val="ListParagraph"/>
        <w:numPr>
          <w:ilvl w:val="0"/>
          <w:numId w:val="32"/>
        </w:numPr>
        <w:shd w:val="clear" w:color="auto" w:fill="FFFFFF"/>
        <w:spacing w:after="0" w:line="480" w:lineRule="auto"/>
        <w:ind w:firstLine="720"/>
        <w:rPr>
          <w:rFonts w:ascii="Times New Roman" w:eastAsia="Times New Roman" w:hAnsi="Times New Roman" w:cs="Times New Roman"/>
          <w:b/>
          <w:bCs/>
          <w:color w:val="222222"/>
          <w:sz w:val="24"/>
          <w:szCs w:val="24"/>
        </w:rPr>
      </w:pPr>
      <w:r w:rsidRPr="001A3AA3">
        <w:rPr>
          <w:rFonts w:ascii="Times New Roman" w:eastAsia="Times New Roman" w:hAnsi="Times New Roman" w:cs="Times New Roman"/>
          <w:b/>
          <w:bCs/>
          <w:color w:val="222222"/>
          <w:sz w:val="24"/>
          <w:szCs w:val="24"/>
        </w:rPr>
        <w:t>D</w:t>
      </w:r>
      <w:r w:rsidR="00DC4ADB" w:rsidRPr="001A3AA3">
        <w:rPr>
          <w:rFonts w:ascii="Times New Roman" w:eastAsia="Times New Roman" w:hAnsi="Times New Roman" w:cs="Times New Roman"/>
          <w:b/>
          <w:bCs/>
          <w:color w:val="222222"/>
          <w:sz w:val="24"/>
          <w:szCs w:val="24"/>
        </w:rPr>
        <w:t>iscuss how the Risk Management Process will be Applied</w:t>
      </w:r>
    </w:p>
    <w:p w14:paraId="529AD179" w14:textId="15FC369A" w:rsidR="001A3AA3" w:rsidRPr="00AB15CE" w:rsidRDefault="001A3AA3" w:rsidP="008C53F4">
      <w:pPr>
        <w:shd w:val="clear" w:color="auto" w:fill="FFFFFF"/>
        <w:spacing w:after="0" w:line="480" w:lineRule="auto"/>
        <w:ind w:firstLine="720"/>
        <w:rPr>
          <w:rFonts w:ascii="Times New Roman" w:eastAsia="Times New Roman" w:hAnsi="Times New Roman" w:cs="Times New Roman"/>
          <w:color w:val="222222"/>
          <w:sz w:val="24"/>
          <w:szCs w:val="24"/>
        </w:rPr>
      </w:pPr>
      <w:r w:rsidRPr="00AB15CE">
        <w:rPr>
          <w:rFonts w:ascii="Times New Roman" w:eastAsia="Times New Roman" w:hAnsi="Times New Roman" w:cs="Times New Roman"/>
          <w:color w:val="222222"/>
          <w:sz w:val="24"/>
          <w:szCs w:val="24"/>
        </w:rPr>
        <w:t>1.</w:t>
      </w:r>
      <w:r w:rsidRPr="00AB15CE">
        <w:rPr>
          <w:rFonts w:ascii="Times New Roman" w:eastAsia="Times New Roman" w:hAnsi="Times New Roman" w:cs="Times New Roman"/>
          <w:color w:val="222222"/>
          <w:sz w:val="24"/>
          <w:szCs w:val="24"/>
        </w:rPr>
        <w:tab/>
      </w:r>
      <w:r w:rsidR="00AB15CE" w:rsidRPr="00AB15CE">
        <w:rPr>
          <w:rFonts w:ascii="Times New Roman" w:eastAsia="Times New Roman" w:hAnsi="Times New Roman" w:cs="Times New Roman"/>
          <w:color w:val="222222"/>
          <w:sz w:val="24"/>
          <w:szCs w:val="24"/>
        </w:rPr>
        <w:t>Recommendations: Those involved in the adventure should have some technological communication and weather-checking equipment with them, such as a radio transmitter with a Navigation system and guiding equipment. Before the adventure begins, conduct some research on weather conditions. They must bring protective gear such as life jackets and rain gear on board. Crew members should read and understand the vessel's emergency protocols, which can be found on posters or pamphlets.</w:t>
      </w:r>
    </w:p>
    <w:p w14:paraId="778533E8" w14:textId="190CABE0" w:rsidR="00AB15CE" w:rsidRDefault="001A3AA3" w:rsidP="008C53F4">
      <w:pPr>
        <w:shd w:val="clear" w:color="auto" w:fill="FFFFFF"/>
        <w:spacing w:after="0" w:line="480" w:lineRule="auto"/>
        <w:ind w:firstLine="720"/>
        <w:rPr>
          <w:rFonts w:ascii="Times New Roman" w:eastAsia="Times New Roman" w:hAnsi="Times New Roman" w:cs="Times New Roman"/>
          <w:color w:val="222222"/>
          <w:sz w:val="24"/>
          <w:szCs w:val="24"/>
        </w:rPr>
      </w:pPr>
      <w:r w:rsidRPr="00AB15CE">
        <w:rPr>
          <w:rFonts w:ascii="Times New Roman" w:eastAsia="Times New Roman" w:hAnsi="Times New Roman" w:cs="Times New Roman"/>
          <w:color w:val="222222"/>
          <w:sz w:val="24"/>
          <w:szCs w:val="24"/>
        </w:rPr>
        <w:t>2.</w:t>
      </w:r>
      <w:r w:rsidRPr="00AB15CE">
        <w:rPr>
          <w:rFonts w:ascii="Times New Roman" w:eastAsia="Times New Roman" w:hAnsi="Times New Roman" w:cs="Times New Roman"/>
          <w:color w:val="222222"/>
          <w:sz w:val="24"/>
          <w:szCs w:val="24"/>
        </w:rPr>
        <w:tab/>
      </w:r>
      <w:r w:rsidR="00AB15CE" w:rsidRPr="00AB15CE">
        <w:rPr>
          <w:rFonts w:ascii="Times New Roman" w:eastAsia="Times New Roman" w:hAnsi="Times New Roman" w:cs="Times New Roman"/>
          <w:color w:val="222222"/>
          <w:sz w:val="24"/>
          <w:szCs w:val="24"/>
        </w:rPr>
        <w:t>Recommendations; additionally, persons should get a medical exam before embarking on their expedition and keep a medical records for all crew members on board , both past and current.</w:t>
      </w:r>
    </w:p>
    <w:p w14:paraId="756FCB78" w14:textId="77777777" w:rsidR="00AB15CE" w:rsidRDefault="00AB15CE" w:rsidP="008C53F4">
      <w:pPr>
        <w:shd w:val="clear" w:color="auto" w:fill="FFFFFF"/>
        <w:spacing w:after="0" w:line="480" w:lineRule="auto"/>
        <w:ind w:firstLine="72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3.  There ought to be a</w:t>
      </w:r>
      <w:r w:rsidRPr="00AB15CE">
        <w:t xml:space="preserve"> </w:t>
      </w:r>
      <w:r>
        <w:rPr>
          <w:rFonts w:ascii="Times New Roman" w:eastAsia="Times New Roman" w:hAnsi="Times New Roman" w:cs="Times New Roman"/>
          <w:color w:val="222222"/>
          <w:sz w:val="24"/>
          <w:szCs w:val="24"/>
        </w:rPr>
        <w:t>s</w:t>
      </w:r>
      <w:r w:rsidRPr="00AB15CE">
        <w:rPr>
          <w:rFonts w:ascii="Times New Roman" w:eastAsia="Times New Roman" w:hAnsi="Times New Roman" w:cs="Times New Roman"/>
          <w:color w:val="222222"/>
          <w:sz w:val="24"/>
          <w:szCs w:val="24"/>
        </w:rPr>
        <w:t>elect</w:t>
      </w:r>
      <w:r>
        <w:rPr>
          <w:rFonts w:ascii="Times New Roman" w:eastAsia="Times New Roman" w:hAnsi="Times New Roman" w:cs="Times New Roman"/>
          <w:color w:val="222222"/>
          <w:sz w:val="24"/>
          <w:szCs w:val="24"/>
        </w:rPr>
        <w:t>ion of</w:t>
      </w:r>
      <w:r w:rsidRPr="00AB15CE">
        <w:rPr>
          <w:rFonts w:ascii="Times New Roman" w:eastAsia="Times New Roman" w:hAnsi="Times New Roman" w:cs="Times New Roman"/>
          <w:color w:val="222222"/>
          <w:sz w:val="24"/>
          <w:szCs w:val="24"/>
        </w:rPr>
        <w:t xml:space="preserve"> a suitable fly-fishing location. To some degree, fishing is a game of luck, but the location you fish can have a significant impact on the outcome </w:t>
      </w:r>
      <w:r w:rsidRPr="00AB15CE">
        <w:rPr>
          <w:rFonts w:ascii="Times New Roman" w:eastAsia="Times New Roman" w:hAnsi="Times New Roman" w:cs="Times New Roman"/>
          <w:color w:val="222222"/>
          <w:sz w:val="24"/>
          <w:szCs w:val="24"/>
        </w:rPr>
        <w:lastRenderedPageBreak/>
        <w:t>of your trip. It is advisable to choose a peaceful, secluded location away from people (including other fishermen). Because some fish favor certain undersea conditions,</w:t>
      </w:r>
      <w:r>
        <w:rPr>
          <w:rFonts w:ascii="Times New Roman" w:eastAsia="Times New Roman" w:hAnsi="Times New Roman" w:cs="Times New Roman"/>
          <w:color w:val="222222"/>
          <w:sz w:val="24"/>
          <w:szCs w:val="24"/>
        </w:rPr>
        <w:t xml:space="preserve"> one </w:t>
      </w:r>
      <w:r w:rsidRPr="00AB15CE">
        <w:rPr>
          <w:rFonts w:ascii="Times New Roman" w:eastAsia="Times New Roman" w:hAnsi="Times New Roman" w:cs="Times New Roman"/>
          <w:color w:val="222222"/>
          <w:sz w:val="24"/>
          <w:szCs w:val="24"/>
        </w:rPr>
        <w:t xml:space="preserve">need to read the water to figure out where the best location to project is. </w:t>
      </w:r>
    </w:p>
    <w:p w14:paraId="07978F73" w14:textId="155EEB26" w:rsidR="00F86A74" w:rsidRPr="00AB15CE" w:rsidRDefault="00C80965" w:rsidP="008C53F4">
      <w:pPr>
        <w:pStyle w:val="ListParagraph"/>
        <w:numPr>
          <w:ilvl w:val="0"/>
          <w:numId w:val="32"/>
        </w:numPr>
        <w:shd w:val="clear" w:color="auto" w:fill="FFFFFF"/>
        <w:spacing w:after="0" w:line="480" w:lineRule="auto"/>
        <w:ind w:firstLine="720"/>
        <w:rPr>
          <w:rFonts w:ascii="Times New Roman" w:eastAsia="Times New Roman" w:hAnsi="Times New Roman" w:cs="Times New Roman"/>
          <w:b/>
          <w:bCs/>
          <w:color w:val="222222"/>
          <w:sz w:val="24"/>
          <w:szCs w:val="24"/>
        </w:rPr>
      </w:pPr>
      <w:r w:rsidRPr="00AB15CE">
        <w:rPr>
          <w:rFonts w:ascii="Times New Roman" w:eastAsia="Times New Roman" w:hAnsi="Times New Roman" w:cs="Times New Roman"/>
          <w:b/>
          <w:bCs/>
          <w:color w:val="222222"/>
          <w:sz w:val="24"/>
          <w:szCs w:val="24"/>
        </w:rPr>
        <w:t>Identify at least Five Potential Risks Associated with the Project</w:t>
      </w:r>
    </w:p>
    <w:p w14:paraId="26ECE9CF" w14:textId="5724D0B7" w:rsidR="00AE23DB" w:rsidRPr="00AE23DB" w:rsidRDefault="00AE23DB" w:rsidP="008C53F4">
      <w:pPr>
        <w:pStyle w:val="ListParagraph"/>
        <w:numPr>
          <w:ilvl w:val="0"/>
          <w:numId w:val="30"/>
        </w:numPr>
        <w:shd w:val="clear" w:color="auto" w:fill="FFFFFF"/>
        <w:spacing w:after="0" w:line="480" w:lineRule="auto"/>
        <w:ind w:firstLine="720"/>
        <w:rPr>
          <w:rFonts w:ascii="Times New Roman" w:eastAsia="Times New Roman" w:hAnsi="Times New Roman" w:cs="Times New Roman"/>
          <w:color w:val="222222"/>
          <w:sz w:val="24"/>
          <w:szCs w:val="24"/>
        </w:rPr>
      </w:pPr>
      <w:r w:rsidRPr="00AE23DB">
        <w:rPr>
          <w:rFonts w:ascii="Times New Roman" w:eastAsia="Times New Roman" w:hAnsi="Times New Roman" w:cs="Times New Roman"/>
          <w:color w:val="222222"/>
          <w:sz w:val="24"/>
          <w:szCs w:val="24"/>
        </w:rPr>
        <w:t xml:space="preserve"> Navigational needs during the expedition. Due to terrible weather and sea conditions, it is possible that the vessel will become lost.</w:t>
      </w:r>
    </w:p>
    <w:p w14:paraId="1A348FE6" w14:textId="13246F22" w:rsidR="00AE23DB" w:rsidRPr="00AE23DB" w:rsidRDefault="00AE23DB" w:rsidP="008C53F4">
      <w:pPr>
        <w:pStyle w:val="ListParagraph"/>
        <w:numPr>
          <w:ilvl w:val="0"/>
          <w:numId w:val="30"/>
        </w:numPr>
        <w:shd w:val="clear" w:color="auto" w:fill="FFFFFF"/>
        <w:spacing w:after="0" w:line="480" w:lineRule="auto"/>
        <w:ind w:firstLine="720"/>
        <w:rPr>
          <w:rFonts w:ascii="Times New Roman" w:eastAsia="Times New Roman" w:hAnsi="Times New Roman" w:cs="Times New Roman"/>
          <w:color w:val="222222"/>
          <w:sz w:val="24"/>
          <w:szCs w:val="24"/>
        </w:rPr>
      </w:pPr>
      <w:r w:rsidRPr="00AE23DB">
        <w:rPr>
          <w:rFonts w:ascii="Times New Roman" w:eastAsia="Times New Roman" w:hAnsi="Times New Roman" w:cs="Times New Roman"/>
          <w:color w:val="222222"/>
          <w:sz w:val="24"/>
          <w:szCs w:val="24"/>
        </w:rPr>
        <w:t>Medical conditions People may become ill as a result of travel, or they may become poisoned by plants or fish, or they may injure themselves as a result of the thrill of the journey. State regulations and approvals, such as those governing nature reserves and wild aquaculture populations, may play a role and limit the ability to fly fish.</w:t>
      </w:r>
    </w:p>
    <w:p w14:paraId="6D812D9D" w14:textId="5B119F5B" w:rsidR="00AE23DB" w:rsidRPr="00AE23DB" w:rsidRDefault="00AE23DB" w:rsidP="008C53F4">
      <w:pPr>
        <w:pStyle w:val="ListParagraph"/>
        <w:numPr>
          <w:ilvl w:val="0"/>
          <w:numId w:val="30"/>
        </w:numPr>
        <w:shd w:val="clear" w:color="auto" w:fill="FFFFFF"/>
        <w:spacing w:after="0" w:line="480" w:lineRule="auto"/>
        <w:ind w:firstLine="720"/>
        <w:rPr>
          <w:rFonts w:ascii="Times New Roman" w:eastAsia="Times New Roman" w:hAnsi="Times New Roman" w:cs="Times New Roman"/>
          <w:color w:val="222222"/>
          <w:sz w:val="24"/>
          <w:szCs w:val="24"/>
        </w:rPr>
      </w:pPr>
      <w:r w:rsidRPr="00AE23DB">
        <w:rPr>
          <w:rFonts w:ascii="Times New Roman" w:eastAsia="Times New Roman" w:hAnsi="Times New Roman" w:cs="Times New Roman"/>
          <w:color w:val="222222"/>
          <w:sz w:val="24"/>
          <w:szCs w:val="24"/>
        </w:rPr>
        <w:t xml:space="preserve"> Because it is an outsourced portion of an expedition that is primarily concerned with air transportation, there is the prospect of having less control over the project.</w:t>
      </w:r>
    </w:p>
    <w:p w14:paraId="0E388CD4" w14:textId="27C7FBAD" w:rsidR="00DD0081" w:rsidRPr="00282EDD" w:rsidRDefault="00AE23DB" w:rsidP="008C53F4">
      <w:pPr>
        <w:pStyle w:val="ListParagraph"/>
        <w:numPr>
          <w:ilvl w:val="0"/>
          <w:numId w:val="30"/>
        </w:numPr>
        <w:shd w:val="clear" w:color="auto" w:fill="FFFFFF"/>
        <w:spacing w:after="0" w:line="480" w:lineRule="auto"/>
        <w:ind w:firstLine="720"/>
        <w:rPr>
          <w:rFonts w:ascii="Times New Roman" w:eastAsia="Times New Roman" w:hAnsi="Times New Roman" w:cs="Times New Roman"/>
          <w:b/>
          <w:bCs/>
          <w:color w:val="222222"/>
          <w:sz w:val="24"/>
          <w:szCs w:val="24"/>
        </w:rPr>
      </w:pPr>
      <w:r w:rsidRPr="00AE23DB">
        <w:rPr>
          <w:rFonts w:ascii="Times New Roman" w:eastAsia="Times New Roman" w:hAnsi="Times New Roman" w:cs="Times New Roman"/>
          <w:color w:val="222222"/>
          <w:sz w:val="24"/>
          <w:szCs w:val="24"/>
        </w:rPr>
        <w:t xml:space="preserve"> Personnel with fishing experience and rules may be difficult to come by, which could pose a risk to the project.</w:t>
      </w:r>
      <w:r w:rsidR="00DD0081" w:rsidRPr="00282EDD">
        <w:rPr>
          <w:rFonts w:ascii="Times New Roman" w:eastAsia="Times New Roman" w:hAnsi="Times New Roman" w:cs="Times New Roman"/>
          <w:b/>
          <w:bCs/>
          <w:sz w:val="24"/>
          <w:szCs w:val="24"/>
        </w:rPr>
        <w:br w:type="page"/>
      </w:r>
    </w:p>
    <w:p w14:paraId="62E260F4" w14:textId="77777777" w:rsidR="00881302" w:rsidRDefault="00A240DE" w:rsidP="00881302">
      <w:pPr>
        <w:spacing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Fill in the Risk Assessment Form to Analyze the Identified Risks</w:t>
      </w:r>
    </w:p>
    <w:p w14:paraId="38C7C733" w14:textId="246B4DF6" w:rsidR="00881302" w:rsidRPr="003457F9" w:rsidRDefault="00881302" w:rsidP="008C53F4">
      <w:pPr>
        <w:spacing w:after="0" w:line="480" w:lineRule="auto"/>
        <w:ind w:firstLine="720"/>
        <w:rPr>
          <w:rFonts w:ascii="Times New Roman" w:eastAsia="Times New Roman" w:hAnsi="Times New Roman" w:cs="Times New Roman"/>
          <w:sz w:val="24"/>
          <w:szCs w:val="24"/>
        </w:rPr>
      </w:pPr>
      <w:r w:rsidRPr="003457F9">
        <w:rPr>
          <w:rFonts w:ascii="Times New Roman" w:eastAsia="Times New Roman" w:hAnsi="Times New Roman" w:cs="Times New Roman"/>
          <w:sz w:val="24"/>
          <w:szCs w:val="24"/>
        </w:rPr>
        <w:t xml:space="preserve">I might not be familiar with the weather conditions in the area at the time of the project, the fishing guidelines and </w:t>
      </w:r>
      <w:r w:rsidR="003457F9" w:rsidRPr="003457F9">
        <w:rPr>
          <w:rFonts w:ascii="Times New Roman" w:eastAsia="Times New Roman" w:hAnsi="Times New Roman" w:cs="Times New Roman"/>
          <w:sz w:val="24"/>
          <w:szCs w:val="24"/>
        </w:rPr>
        <w:t>more so</w:t>
      </w:r>
      <w:r w:rsidRPr="003457F9">
        <w:rPr>
          <w:rFonts w:ascii="Times New Roman" w:eastAsia="Times New Roman" w:hAnsi="Times New Roman" w:cs="Times New Roman"/>
          <w:sz w:val="24"/>
          <w:szCs w:val="24"/>
        </w:rPr>
        <w:t xml:space="preserve"> how the nature laws are maintained the likelihood might be holding on to more information.</w:t>
      </w:r>
    </w:p>
    <w:p w14:paraId="04806347" w14:textId="21AE5A37" w:rsidR="00D44572" w:rsidRPr="00881302" w:rsidRDefault="00D44572" w:rsidP="00881302">
      <w:pPr>
        <w:spacing w:after="0" w:line="480" w:lineRule="auto"/>
        <w:rPr>
          <w:rFonts w:ascii="Times New Roman" w:eastAsia="Times New Roman" w:hAnsi="Times New Roman" w:cs="Times New Roman"/>
          <w:b/>
          <w:bCs/>
          <w:i/>
          <w:iCs/>
          <w:color w:val="FF0000"/>
          <w:sz w:val="24"/>
          <w:szCs w:val="24"/>
        </w:rPr>
      </w:pPr>
      <w:r>
        <w:rPr>
          <w:rFonts w:ascii="Times New Roman" w:eastAsia="Times New Roman" w:hAnsi="Times New Roman" w:cs="Times New Roman"/>
          <w:b/>
          <w:bCs/>
          <w:sz w:val="24"/>
          <w:szCs w:val="24"/>
        </w:rPr>
        <w:t>Risk Assessment Form for Selected Case 7.1, 7.2, 7.3 or 7.4</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5"/>
        <w:gridCol w:w="1283"/>
        <w:gridCol w:w="1689"/>
        <w:gridCol w:w="1323"/>
        <w:gridCol w:w="2138"/>
      </w:tblGrid>
      <w:tr w:rsidR="003457F9" w14:paraId="2B8ECAD6" w14:textId="77777777" w:rsidTr="003457F9">
        <w:trPr>
          <w:trHeight w:val="554"/>
        </w:trPr>
        <w:tc>
          <w:tcPr>
            <w:tcW w:w="3086" w:type="dxa"/>
            <w:tcBorders>
              <w:top w:val="single" w:sz="4" w:space="0" w:color="auto"/>
              <w:bottom w:val="single" w:sz="4" w:space="0" w:color="auto"/>
            </w:tcBorders>
          </w:tcPr>
          <w:p w14:paraId="2D70AD69" w14:textId="67D16525" w:rsidR="00D44572" w:rsidRPr="006C2DD2" w:rsidRDefault="00D44572" w:rsidP="00D44572">
            <w:pPr>
              <w:spacing w:line="480" w:lineRule="auto"/>
              <w:rPr>
                <w:rFonts w:ascii="Times New Roman" w:eastAsia="Times New Roman" w:hAnsi="Times New Roman" w:cs="Times New Roman"/>
                <w:sz w:val="24"/>
                <w:szCs w:val="24"/>
              </w:rPr>
            </w:pPr>
            <w:bookmarkStart w:id="1" w:name="_Hlk67238966"/>
            <w:r>
              <w:rPr>
                <w:rFonts w:ascii="Times New Roman" w:eastAsia="Times New Roman" w:hAnsi="Times New Roman" w:cs="Times New Roman"/>
                <w:sz w:val="24"/>
                <w:szCs w:val="24"/>
              </w:rPr>
              <w:t xml:space="preserve">Risk Event </w:t>
            </w:r>
          </w:p>
        </w:tc>
        <w:tc>
          <w:tcPr>
            <w:tcW w:w="1283" w:type="dxa"/>
            <w:tcBorders>
              <w:top w:val="single" w:sz="4" w:space="0" w:color="auto"/>
              <w:bottom w:val="single" w:sz="4" w:space="0" w:color="auto"/>
            </w:tcBorders>
          </w:tcPr>
          <w:p w14:paraId="56B95103" w14:textId="07A76D9A" w:rsidR="00D44572" w:rsidRPr="006C2DD2" w:rsidRDefault="00D44572" w:rsidP="00D4457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Likelihood</w:t>
            </w:r>
          </w:p>
        </w:tc>
        <w:tc>
          <w:tcPr>
            <w:tcW w:w="1914" w:type="dxa"/>
            <w:tcBorders>
              <w:top w:val="single" w:sz="4" w:space="0" w:color="auto"/>
              <w:bottom w:val="single" w:sz="4" w:space="0" w:color="auto"/>
            </w:tcBorders>
          </w:tcPr>
          <w:p w14:paraId="1E65BEF4" w14:textId="65058088" w:rsidR="00D44572" w:rsidRPr="006C2DD2" w:rsidRDefault="00D44572" w:rsidP="00D4457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Impact</w:t>
            </w:r>
          </w:p>
        </w:tc>
        <w:tc>
          <w:tcPr>
            <w:tcW w:w="238" w:type="dxa"/>
            <w:tcBorders>
              <w:top w:val="single" w:sz="4" w:space="0" w:color="auto"/>
              <w:bottom w:val="single" w:sz="4" w:space="0" w:color="auto"/>
            </w:tcBorders>
          </w:tcPr>
          <w:p w14:paraId="405B4878" w14:textId="30743750" w:rsidR="00D44572" w:rsidRPr="006C2DD2" w:rsidRDefault="00D44572" w:rsidP="00D4457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Detection Difficulty</w:t>
            </w:r>
          </w:p>
        </w:tc>
        <w:tc>
          <w:tcPr>
            <w:tcW w:w="2697" w:type="dxa"/>
            <w:tcBorders>
              <w:top w:val="single" w:sz="4" w:space="0" w:color="auto"/>
              <w:bottom w:val="single" w:sz="4" w:space="0" w:color="auto"/>
            </w:tcBorders>
          </w:tcPr>
          <w:p w14:paraId="08F7F56B" w14:textId="3A9B1B2C" w:rsidR="00D44572" w:rsidRPr="006C2DD2" w:rsidRDefault="00D44572" w:rsidP="00D44572">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When</w:t>
            </w:r>
          </w:p>
        </w:tc>
      </w:tr>
      <w:tr w:rsidR="003457F9" w14:paraId="3C6FF1E4" w14:textId="77777777" w:rsidTr="003457F9">
        <w:trPr>
          <w:trHeight w:val="569"/>
        </w:trPr>
        <w:tc>
          <w:tcPr>
            <w:tcW w:w="3086" w:type="dxa"/>
            <w:tcBorders>
              <w:top w:val="single" w:sz="4" w:space="0" w:color="auto"/>
            </w:tcBorders>
          </w:tcPr>
          <w:p w14:paraId="200839BA" w14:textId="4137A616" w:rsidR="00D44572" w:rsidRPr="003457F9" w:rsidRDefault="003457F9" w:rsidP="003457F9">
            <w:pPr>
              <w:pStyle w:val="ListParagraph"/>
              <w:numPr>
                <w:ilvl w:val="0"/>
                <w:numId w:val="34"/>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Unpredictable weather conditions</w:t>
            </w:r>
          </w:p>
        </w:tc>
        <w:tc>
          <w:tcPr>
            <w:tcW w:w="1283" w:type="dxa"/>
            <w:tcBorders>
              <w:top w:val="single" w:sz="4" w:space="0" w:color="auto"/>
            </w:tcBorders>
          </w:tcPr>
          <w:p w14:paraId="769B6112" w14:textId="13100192" w:rsidR="00D44572" w:rsidRPr="006C2DD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Likely </w:t>
            </w:r>
          </w:p>
        </w:tc>
        <w:tc>
          <w:tcPr>
            <w:tcW w:w="1914" w:type="dxa"/>
            <w:tcBorders>
              <w:top w:val="single" w:sz="4" w:space="0" w:color="auto"/>
            </w:tcBorders>
          </w:tcPr>
          <w:p w14:paraId="41E7DAD6" w14:textId="10BE6CA1" w:rsidR="00D44572" w:rsidRPr="006C2DD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Moderate</w:t>
            </w:r>
          </w:p>
        </w:tc>
        <w:tc>
          <w:tcPr>
            <w:tcW w:w="238" w:type="dxa"/>
            <w:tcBorders>
              <w:top w:val="single" w:sz="4" w:space="0" w:color="auto"/>
            </w:tcBorders>
          </w:tcPr>
          <w:p w14:paraId="76C321C6" w14:textId="0BD1B5EB" w:rsidR="00D44572" w:rsidRPr="006C2DD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Difficult </w:t>
            </w:r>
          </w:p>
        </w:tc>
        <w:tc>
          <w:tcPr>
            <w:tcW w:w="2697" w:type="dxa"/>
            <w:tcBorders>
              <w:top w:val="single" w:sz="4" w:space="0" w:color="auto"/>
            </w:tcBorders>
          </w:tcPr>
          <w:p w14:paraId="36F3A78F" w14:textId="3568CCC1" w:rsidR="00D44572" w:rsidRPr="006C2DD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Day before the expedition</w:t>
            </w:r>
          </w:p>
        </w:tc>
      </w:tr>
      <w:tr w:rsidR="003457F9" w14:paraId="5DFEDC1E" w14:textId="77777777" w:rsidTr="003457F9">
        <w:trPr>
          <w:trHeight w:val="554"/>
        </w:trPr>
        <w:tc>
          <w:tcPr>
            <w:tcW w:w="3086" w:type="dxa"/>
          </w:tcPr>
          <w:p w14:paraId="4B9C87F9" w14:textId="040F7534" w:rsidR="00D44572" w:rsidRDefault="00D44572" w:rsidP="00D44572">
            <w:pPr>
              <w:spacing w:line="48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3457F9">
              <w:rPr>
                <w:rFonts w:ascii="Times New Roman" w:eastAsia="Times New Roman" w:hAnsi="Times New Roman" w:cs="Times New Roman"/>
                <w:sz w:val="24"/>
                <w:szCs w:val="24"/>
              </w:rPr>
              <w:t>. Health and medical situations</w:t>
            </w:r>
          </w:p>
          <w:p w14:paraId="620C1081" w14:textId="015B03F5" w:rsidR="00D44572" w:rsidRDefault="00D44572" w:rsidP="00D44572">
            <w:pPr>
              <w:spacing w:line="48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3457F9">
              <w:rPr>
                <w:rFonts w:ascii="Times New Roman" w:eastAsia="Times New Roman" w:hAnsi="Times New Roman" w:cs="Times New Roman"/>
                <w:sz w:val="24"/>
                <w:szCs w:val="24"/>
              </w:rPr>
              <w:t xml:space="preserve"> Laws and approvals</w:t>
            </w:r>
          </w:p>
          <w:p w14:paraId="7C2396CA" w14:textId="112A7B1A" w:rsidR="00D44572" w:rsidRDefault="00D44572" w:rsidP="00D44572">
            <w:pPr>
              <w:spacing w:line="48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359D5">
              <w:rPr>
                <w:rFonts w:ascii="Times New Roman" w:eastAsia="Times New Roman" w:hAnsi="Times New Roman" w:cs="Times New Roman"/>
                <w:sz w:val="24"/>
                <w:szCs w:val="24"/>
              </w:rPr>
              <w:t>Transportation (air)</w:t>
            </w:r>
          </w:p>
          <w:p w14:paraId="2D9F829C" w14:textId="215C7B4B" w:rsidR="00D44572" w:rsidRPr="006C2DD2" w:rsidRDefault="00D44572" w:rsidP="006359D5">
            <w:pPr>
              <w:tabs>
                <w:tab w:val="center" w:pos="1344"/>
              </w:tabs>
              <w:spacing w:line="48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359D5">
              <w:rPr>
                <w:rFonts w:ascii="Times New Roman" w:eastAsia="Times New Roman" w:hAnsi="Times New Roman" w:cs="Times New Roman"/>
                <w:sz w:val="24"/>
                <w:szCs w:val="24"/>
              </w:rPr>
              <w:t xml:space="preserve">Fishing experience and guidelines </w:t>
            </w:r>
          </w:p>
        </w:tc>
        <w:tc>
          <w:tcPr>
            <w:tcW w:w="1283" w:type="dxa"/>
          </w:tcPr>
          <w:p w14:paraId="5FF0B54A" w14:textId="77777777" w:rsidR="00D4457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Occasional </w:t>
            </w:r>
          </w:p>
          <w:p w14:paraId="19D4016F" w14:textId="77777777" w:rsidR="003457F9" w:rsidRDefault="003457F9" w:rsidP="003457F9">
            <w:pPr>
              <w:rPr>
                <w:rFonts w:ascii="Times New Roman" w:eastAsia="Times New Roman" w:hAnsi="Times New Roman" w:cs="Times New Roman"/>
                <w:sz w:val="24"/>
                <w:szCs w:val="24"/>
              </w:rPr>
            </w:pPr>
          </w:p>
          <w:p w14:paraId="5F072194" w14:textId="77777777" w:rsidR="003457F9" w:rsidRDefault="003457F9" w:rsidP="003457F9">
            <w:pPr>
              <w:rPr>
                <w:rFonts w:ascii="Times New Roman" w:eastAsia="Times New Roman" w:hAnsi="Times New Roman" w:cs="Times New Roman"/>
                <w:sz w:val="24"/>
                <w:szCs w:val="24"/>
              </w:rPr>
            </w:pPr>
          </w:p>
          <w:p w14:paraId="2250635A" w14:textId="77777777" w:rsidR="003457F9" w:rsidRDefault="003457F9" w:rsidP="003457F9">
            <w:pPr>
              <w:rPr>
                <w:rFonts w:ascii="Times New Roman" w:eastAsia="Times New Roman" w:hAnsi="Times New Roman" w:cs="Times New Roman"/>
                <w:sz w:val="24"/>
                <w:szCs w:val="24"/>
              </w:rPr>
            </w:pPr>
            <w:r>
              <w:rPr>
                <w:rFonts w:ascii="Times New Roman" w:eastAsia="Times New Roman" w:hAnsi="Times New Roman" w:cs="Times New Roman"/>
                <w:sz w:val="24"/>
                <w:szCs w:val="24"/>
              </w:rPr>
              <w:t>Seldom</w:t>
            </w:r>
          </w:p>
          <w:p w14:paraId="7DC35677" w14:textId="77777777" w:rsidR="006359D5" w:rsidRDefault="006359D5" w:rsidP="006359D5">
            <w:pPr>
              <w:rPr>
                <w:rFonts w:ascii="Times New Roman" w:eastAsia="Times New Roman" w:hAnsi="Times New Roman" w:cs="Times New Roman"/>
                <w:sz w:val="24"/>
                <w:szCs w:val="24"/>
              </w:rPr>
            </w:pPr>
          </w:p>
          <w:p w14:paraId="41FEC159" w14:textId="77777777" w:rsid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Occasional </w:t>
            </w:r>
          </w:p>
          <w:p w14:paraId="394AF8E7" w14:textId="77777777" w:rsidR="006359D5" w:rsidRDefault="006359D5" w:rsidP="006359D5">
            <w:pPr>
              <w:rPr>
                <w:rFonts w:ascii="Times New Roman" w:eastAsia="Times New Roman" w:hAnsi="Times New Roman" w:cs="Times New Roman"/>
                <w:sz w:val="24"/>
                <w:szCs w:val="24"/>
              </w:rPr>
            </w:pPr>
          </w:p>
          <w:p w14:paraId="60F33A95" w14:textId="77777777" w:rsidR="006359D5" w:rsidRDefault="006359D5" w:rsidP="006359D5">
            <w:pPr>
              <w:rPr>
                <w:rFonts w:ascii="Times New Roman" w:eastAsia="Times New Roman" w:hAnsi="Times New Roman" w:cs="Times New Roman"/>
                <w:sz w:val="24"/>
                <w:szCs w:val="24"/>
              </w:rPr>
            </w:pPr>
          </w:p>
          <w:p w14:paraId="5B6258C9" w14:textId="74EAA408" w:rsidR="006359D5" w:rsidRP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Seldom </w:t>
            </w:r>
          </w:p>
        </w:tc>
        <w:tc>
          <w:tcPr>
            <w:tcW w:w="1914" w:type="dxa"/>
          </w:tcPr>
          <w:p w14:paraId="532544FC" w14:textId="568FCEFF" w:rsidR="00D4457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Moderately </w:t>
            </w:r>
          </w:p>
          <w:p w14:paraId="640AD380" w14:textId="77777777" w:rsidR="003457F9" w:rsidRDefault="003457F9" w:rsidP="003457F9">
            <w:pPr>
              <w:rPr>
                <w:rFonts w:ascii="Times New Roman" w:eastAsia="Times New Roman" w:hAnsi="Times New Roman" w:cs="Times New Roman"/>
                <w:sz w:val="24"/>
                <w:szCs w:val="24"/>
              </w:rPr>
            </w:pPr>
          </w:p>
          <w:p w14:paraId="45B8015B" w14:textId="77777777" w:rsidR="006359D5" w:rsidRDefault="006359D5" w:rsidP="003457F9">
            <w:pPr>
              <w:rPr>
                <w:rFonts w:ascii="Times New Roman" w:eastAsia="Times New Roman" w:hAnsi="Times New Roman" w:cs="Times New Roman"/>
                <w:sz w:val="24"/>
                <w:szCs w:val="24"/>
              </w:rPr>
            </w:pPr>
          </w:p>
          <w:p w14:paraId="12E1C8F1" w14:textId="77777777" w:rsidR="003457F9" w:rsidRDefault="006359D5" w:rsidP="003457F9">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w:t>
            </w:r>
          </w:p>
          <w:p w14:paraId="76C672D3" w14:textId="77777777" w:rsidR="006359D5" w:rsidRDefault="006359D5" w:rsidP="006359D5">
            <w:pPr>
              <w:rPr>
                <w:rFonts w:ascii="Times New Roman" w:eastAsia="Times New Roman" w:hAnsi="Times New Roman" w:cs="Times New Roman"/>
                <w:sz w:val="24"/>
                <w:szCs w:val="24"/>
              </w:rPr>
            </w:pPr>
          </w:p>
          <w:p w14:paraId="414AE780" w14:textId="77777777" w:rsid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Moderate </w:t>
            </w:r>
          </w:p>
          <w:p w14:paraId="1D6FE300" w14:textId="77777777" w:rsidR="006359D5" w:rsidRDefault="006359D5" w:rsidP="006359D5">
            <w:pPr>
              <w:rPr>
                <w:rFonts w:ascii="Times New Roman" w:eastAsia="Times New Roman" w:hAnsi="Times New Roman" w:cs="Times New Roman"/>
                <w:sz w:val="24"/>
                <w:szCs w:val="24"/>
              </w:rPr>
            </w:pPr>
          </w:p>
          <w:p w14:paraId="66B590DE" w14:textId="77777777" w:rsidR="006359D5" w:rsidRDefault="006359D5" w:rsidP="006359D5">
            <w:pPr>
              <w:rPr>
                <w:rFonts w:ascii="Times New Roman" w:eastAsia="Times New Roman" w:hAnsi="Times New Roman" w:cs="Times New Roman"/>
                <w:sz w:val="24"/>
                <w:szCs w:val="24"/>
              </w:rPr>
            </w:pPr>
          </w:p>
          <w:p w14:paraId="66F5071C" w14:textId="6FB97263" w:rsidR="006359D5" w:rsidRP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Critical </w:t>
            </w:r>
          </w:p>
        </w:tc>
        <w:tc>
          <w:tcPr>
            <w:tcW w:w="238" w:type="dxa"/>
          </w:tcPr>
          <w:p w14:paraId="4901AF54" w14:textId="77777777" w:rsidR="00D4457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difficult</w:t>
            </w:r>
          </w:p>
          <w:p w14:paraId="47A3F9E0" w14:textId="77777777" w:rsidR="003457F9" w:rsidRDefault="003457F9" w:rsidP="003457F9">
            <w:pPr>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 Easy</w:t>
            </w:r>
          </w:p>
          <w:p w14:paraId="4134F75B" w14:textId="77777777" w:rsid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Easy </w:t>
            </w:r>
          </w:p>
          <w:p w14:paraId="7A2F8CD1" w14:textId="77777777" w:rsidR="006359D5" w:rsidRDefault="006359D5" w:rsidP="006359D5">
            <w:pPr>
              <w:rPr>
                <w:rFonts w:ascii="Times New Roman" w:eastAsia="Times New Roman" w:hAnsi="Times New Roman" w:cs="Times New Roman"/>
                <w:sz w:val="24"/>
                <w:szCs w:val="24"/>
              </w:rPr>
            </w:pPr>
          </w:p>
          <w:p w14:paraId="096AB7F2" w14:textId="77777777" w:rsidR="006359D5" w:rsidRDefault="006359D5" w:rsidP="006359D5">
            <w:pPr>
              <w:rPr>
                <w:rFonts w:ascii="Times New Roman" w:eastAsia="Times New Roman" w:hAnsi="Times New Roman" w:cs="Times New Roman"/>
                <w:sz w:val="24"/>
                <w:szCs w:val="24"/>
              </w:rPr>
            </w:pPr>
          </w:p>
          <w:p w14:paraId="611EB32F" w14:textId="4898D221" w:rsidR="006359D5" w:rsidRP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Easy </w:t>
            </w:r>
          </w:p>
        </w:tc>
        <w:tc>
          <w:tcPr>
            <w:tcW w:w="2697" w:type="dxa"/>
          </w:tcPr>
          <w:p w14:paraId="4518A4D0" w14:textId="77777777" w:rsidR="00D44572" w:rsidRDefault="003457F9" w:rsidP="00D4457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Arrival/ during the expedition</w:t>
            </w:r>
          </w:p>
          <w:p w14:paraId="525B7E09" w14:textId="7D4D4272" w:rsid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Weeks before start</w:t>
            </w:r>
          </w:p>
          <w:p w14:paraId="69F3C486" w14:textId="77777777" w:rsidR="006359D5" w:rsidRDefault="006359D5" w:rsidP="006359D5">
            <w:pPr>
              <w:rPr>
                <w:rFonts w:ascii="Times New Roman" w:eastAsia="Times New Roman" w:hAnsi="Times New Roman" w:cs="Times New Roman"/>
                <w:sz w:val="24"/>
                <w:szCs w:val="24"/>
              </w:rPr>
            </w:pPr>
          </w:p>
          <w:p w14:paraId="17DD1FE5" w14:textId="77777777" w:rsid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start</w:t>
            </w:r>
          </w:p>
          <w:p w14:paraId="149AEE0E" w14:textId="77777777" w:rsidR="006359D5" w:rsidRDefault="006359D5" w:rsidP="006359D5">
            <w:pPr>
              <w:rPr>
                <w:rFonts w:ascii="Times New Roman" w:eastAsia="Times New Roman" w:hAnsi="Times New Roman" w:cs="Times New Roman"/>
                <w:sz w:val="24"/>
                <w:szCs w:val="24"/>
              </w:rPr>
            </w:pPr>
          </w:p>
          <w:p w14:paraId="41A9F10E" w14:textId="77777777" w:rsidR="006359D5" w:rsidRDefault="006359D5" w:rsidP="006359D5">
            <w:pPr>
              <w:rPr>
                <w:rFonts w:ascii="Times New Roman" w:eastAsia="Times New Roman" w:hAnsi="Times New Roman" w:cs="Times New Roman"/>
                <w:sz w:val="24"/>
                <w:szCs w:val="24"/>
              </w:rPr>
            </w:pPr>
          </w:p>
          <w:p w14:paraId="71CCEF22" w14:textId="319EB249" w:rsidR="006359D5" w:rsidRPr="006359D5" w:rsidRDefault="006359D5" w:rsidP="006359D5">
            <w:pPr>
              <w:rPr>
                <w:rFonts w:ascii="Times New Roman" w:eastAsia="Times New Roman" w:hAnsi="Times New Roman" w:cs="Times New Roman"/>
                <w:sz w:val="24"/>
                <w:szCs w:val="24"/>
              </w:rPr>
            </w:pPr>
            <w:r>
              <w:rPr>
                <w:rFonts w:ascii="Times New Roman" w:eastAsia="Times New Roman" w:hAnsi="Times New Roman" w:cs="Times New Roman"/>
                <w:sz w:val="24"/>
                <w:szCs w:val="24"/>
              </w:rPr>
              <w:t>At the start</w:t>
            </w:r>
          </w:p>
        </w:tc>
      </w:tr>
    </w:tbl>
    <w:bookmarkEnd w:id="1"/>
    <w:p w14:paraId="40A756B9"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b/>
          <w:bCs/>
          <w:sz w:val="24"/>
          <w:szCs w:val="24"/>
        </w:rPr>
      </w:pPr>
      <w:r w:rsidRPr="00311E2C">
        <w:rPr>
          <w:rFonts w:ascii="Times New Roman" w:hAnsi="Times New Roman" w:cs="Times New Roman"/>
          <w:b/>
          <w:bCs/>
          <w:sz w:val="24"/>
          <w:szCs w:val="24"/>
        </w:rPr>
        <w:t>*Likelihood</w:t>
      </w:r>
    </w:p>
    <w:p w14:paraId="6EB6D28B"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1. Unlikely (low risk, no further action)</w:t>
      </w:r>
    </w:p>
    <w:p w14:paraId="76B80871"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2. Seldom (medium risk, further action optional)</w:t>
      </w:r>
    </w:p>
    <w:p w14:paraId="0D28D143"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3. Occasional (medium risk, further action necessary)</w:t>
      </w:r>
    </w:p>
    <w:p w14:paraId="71F0B4B4"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4. Likely (high risk, further action necessary)</w:t>
      </w:r>
    </w:p>
    <w:p w14:paraId="3A515487"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5. Definite (extreme risk, act now)</w:t>
      </w:r>
    </w:p>
    <w:p w14:paraId="5D2491B0"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p>
    <w:p w14:paraId="5EF5F430"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b/>
          <w:bCs/>
          <w:sz w:val="24"/>
          <w:szCs w:val="24"/>
        </w:rPr>
      </w:pPr>
      <w:r w:rsidRPr="00311E2C">
        <w:rPr>
          <w:rFonts w:ascii="Times New Roman" w:hAnsi="Times New Roman" w:cs="Times New Roman"/>
          <w:b/>
          <w:bCs/>
          <w:sz w:val="24"/>
          <w:szCs w:val="24"/>
        </w:rPr>
        <w:t xml:space="preserve">**Impact </w:t>
      </w:r>
    </w:p>
    <w:p w14:paraId="1CA5BAD1"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bookmarkStart w:id="2" w:name="_Hlk67238549"/>
      <w:r w:rsidRPr="00311E2C">
        <w:rPr>
          <w:rFonts w:ascii="Times New Roman" w:hAnsi="Times New Roman" w:cs="Times New Roman"/>
          <w:sz w:val="24"/>
          <w:szCs w:val="24"/>
        </w:rPr>
        <w:t>1. Insignificant</w:t>
      </w:r>
    </w:p>
    <w:p w14:paraId="1CFCB48D"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2. Marginal</w:t>
      </w:r>
    </w:p>
    <w:p w14:paraId="25A749C9"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3. Moderate</w:t>
      </w:r>
    </w:p>
    <w:p w14:paraId="1DC65F37"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 xml:space="preserve">4. Critical </w:t>
      </w:r>
    </w:p>
    <w:p w14:paraId="5E3F877D"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5. Catastrophic</w:t>
      </w:r>
      <w:bookmarkEnd w:id="2"/>
    </w:p>
    <w:p w14:paraId="463D9D54" w14:textId="77777777"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p>
    <w:p w14:paraId="44C96DF7" w14:textId="0E57F701" w:rsidR="005C2049" w:rsidRDefault="005C2049" w:rsidP="005C2049">
      <w:pPr>
        <w:pStyle w:val="ListParagraph"/>
        <w:shd w:val="clear" w:color="auto" w:fill="FFFFFF"/>
        <w:spacing w:before="100" w:beforeAutospacing="1" w:after="0" w:line="240" w:lineRule="auto"/>
        <w:ind w:left="0"/>
        <w:rPr>
          <w:rFonts w:ascii="Times New Roman" w:hAnsi="Times New Roman" w:cs="Times New Roman"/>
          <w:b/>
          <w:bCs/>
          <w:sz w:val="24"/>
          <w:szCs w:val="24"/>
        </w:rPr>
      </w:pPr>
      <w:r w:rsidRPr="00311E2C">
        <w:rPr>
          <w:rFonts w:ascii="Times New Roman" w:hAnsi="Times New Roman" w:cs="Times New Roman"/>
          <w:b/>
          <w:bCs/>
          <w:sz w:val="24"/>
          <w:szCs w:val="24"/>
        </w:rPr>
        <w:t>***Detection Difficulty</w:t>
      </w:r>
    </w:p>
    <w:p w14:paraId="10EACBAD" w14:textId="20129CA2"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 xml:space="preserve">1. </w:t>
      </w:r>
      <w:r>
        <w:rPr>
          <w:rFonts w:ascii="Times New Roman" w:hAnsi="Times New Roman" w:cs="Times New Roman"/>
          <w:sz w:val="24"/>
          <w:szCs w:val="24"/>
        </w:rPr>
        <w:t>Easy</w:t>
      </w:r>
    </w:p>
    <w:p w14:paraId="1A945476" w14:textId="7A4D7EFC"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2. M</w:t>
      </w:r>
      <w:r>
        <w:rPr>
          <w:rFonts w:ascii="Times New Roman" w:hAnsi="Times New Roman" w:cs="Times New Roman"/>
          <w:sz w:val="24"/>
          <w:szCs w:val="24"/>
        </w:rPr>
        <w:t>oderately Easy</w:t>
      </w:r>
    </w:p>
    <w:p w14:paraId="4778F794" w14:textId="48CE072C"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 xml:space="preserve">3. </w:t>
      </w:r>
      <w:r>
        <w:rPr>
          <w:rFonts w:ascii="Times New Roman" w:hAnsi="Times New Roman" w:cs="Times New Roman"/>
          <w:sz w:val="24"/>
          <w:szCs w:val="24"/>
        </w:rPr>
        <w:t>Difficult</w:t>
      </w:r>
    </w:p>
    <w:p w14:paraId="06BEB1E6" w14:textId="6A964364" w:rsidR="005C2049" w:rsidRPr="00311E2C"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t xml:space="preserve">4. </w:t>
      </w:r>
      <w:r>
        <w:rPr>
          <w:rFonts w:ascii="Times New Roman" w:hAnsi="Times New Roman" w:cs="Times New Roman"/>
          <w:sz w:val="24"/>
          <w:szCs w:val="24"/>
        </w:rPr>
        <w:t>Moderately Difficult</w:t>
      </w:r>
    </w:p>
    <w:p w14:paraId="096BB23D" w14:textId="2F2C6D5B" w:rsidR="00DD0081" w:rsidRDefault="005C2049" w:rsidP="005C2049">
      <w:pPr>
        <w:pStyle w:val="ListParagraph"/>
        <w:shd w:val="clear" w:color="auto" w:fill="FFFFFF"/>
        <w:spacing w:before="100" w:beforeAutospacing="1" w:after="0" w:line="240" w:lineRule="auto"/>
        <w:ind w:left="0"/>
        <w:rPr>
          <w:rFonts w:ascii="Times New Roman" w:hAnsi="Times New Roman" w:cs="Times New Roman"/>
          <w:sz w:val="24"/>
          <w:szCs w:val="24"/>
        </w:rPr>
      </w:pPr>
      <w:r w:rsidRPr="00311E2C">
        <w:rPr>
          <w:rFonts w:ascii="Times New Roman" w:hAnsi="Times New Roman" w:cs="Times New Roman"/>
          <w:sz w:val="24"/>
          <w:szCs w:val="24"/>
        </w:rPr>
        <w:lastRenderedPageBreak/>
        <w:t xml:space="preserve">5. </w:t>
      </w:r>
      <w:r>
        <w:rPr>
          <w:rFonts w:ascii="Times New Roman" w:hAnsi="Times New Roman" w:cs="Times New Roman"/>
          <w:sz w:val="24"/>
          <w:szCs w:val="24"/>
        </w:rPr>
        <w:t>Extremely Difficult</w:t>
      </w:r>
    </w:p>
    <w:p w14:paraId="566C0EDA" w14:textId="77777777" w:rsidR="00DD0081" w:rsidRDefault="00DD0081">
      <w:pPr>
        <w:rPr>
          <w:rFonts w:ascii="Times New Roman" w:hAnsi="Times New Roman" w:cs="Times New Roman"/>
          <w:sz w:val="24"/>
          <w:szCs w:val="24"/>
        </w:rPr>
      </w:pPr>
      <w:r>
        <w:rPr>
          <w:rFonts w:ascii="Times New Roman" w:hAnsi="Times New Roman" w:cs="Times New Roman"/>
          <w:sz w:val="24"/>
          <w:szCs w:val="24"/>
        </w:rPr>
        <w:br w:type="page"/>
      </w:r>
    </w:p>
    <w:p w14:paraId="15011C46" w14:textId="34559CBE" w:rsidR="00DD0081" w:rsidRPr="00AB15CE" w:rsidRDefault="00E21140" w:rsidP="00E21140">
      <w:pPr>
        <w:shd w:val="clear" w:color="auto" w:fill="FFFFFF"/>
        <w:spacing w:after="0" w:line="480" w:lineRule="auto"/>
        <w:rPr>
          <w:rFonts w:ascii="Times New Roman" w:eastAsia="Times New Roman" w:hAnsi="Times New Roman" w:cs="Times New Roman"/>
          <w:b/>
          <w:bCs/>
          <w:sz w:val="24"/>
          <w:szCs w:val="24"/>
        </w:rPr>
      </w:pPr>
      <w:r w:rsidRPr="00E21140">
        <w:rPr>
          <w:rFonts w:ascii="Times New Roman" w:eastAsia="Times New Roman" w:hAnsi="Times New Roman" w:cs="Times New Roman"/>
          <w:b/>
          <w:bCs/>
          <w:sz w:val="24"/>
          <w:szCs w:val="24"/>
        </w:rPr>
        <w:lastRenderedPageBreak/>
        <w:t xml:space="preserve">Develop a Risk </w:t>
      </w:r>
      <w:r>
        <w:rPr>
          <w:rFonts w:ascii="Times New Roman" w:eastAsia="Times New Roman" w:hAnsi="Times New Roman" w:cs="Times New Roman"/>
          <w:b/>
          <w:bCs/>
          <w:sz w:val="24"/>
          <w:szCs w:val="24"/>
        </w:rPr>
        <w:t>Response Matrix to Outline How You Would Deal with Each of the Risks</w:t>
      </w:r>
      <w:r w:rsidR="00DD0081" w:rsidRPr="00DD0081">
        <w:rPr>
          <w:rFonts w:ascii="Times New Roman" w:eastAsia="Times New Roman" w:hAnsi="Times New Roman" w:cs="Times New Roman"/>
          <w:i/>
          <w:iCs/>
          <w:color w:val="FF0000"/>
          <w:sz w:val="24"/>
          <w:szCs w:val="24"/>
        </w:rPr>
        <w:t>.</w:t>
      </w:r>
    </w:p>
    <w:p w14:paraId="78249C79" w14:textId="1B63C3C2" w:rsidR="00A80004" w:rsidRPr="00A80004" w:rsidRDefault="00A80004" w:rsidP="00E21140">
      <w:pPr>
        <w:shd w:val="clear" w:color="auto" w:fill="FFFFFF"/>
        <w:spacing w:after="0" w:line="480" w:lineRule="auto"/>
        <w:rPr>
          <w:rFonts w:ascii="Times New Roman" w:eastAsia="Times New Roman" w:hAnsi="Times New Roman" w:cs="Times New Roman"/>
          <w:b/>
          <w:bCs/>
          <w:sz w:val="24"/>
          <w:szCs w:val="24"/>
        </w:rPr>
      </w:pPr>
      <w:r w:rsidRPr="00A80004">
        <w:rPr>
          <w:rFonts w:ascii="Times New Roman" w:eastAsia="Times New Roman" w:hAnsi="Times New Roman" w:cs="Times New Roman"/>
          <w:b/>
          <w:bCs/>
          <w:sz w:val="24"/>
          <w:szCs w:val="24"/>
        </w:rPr>
        <w:t>Risk Response Matrix for Case 7.1, 7.2, 7.3 or 7.4</w:t>
      </w:r>
    </w:p>
    <w:tbl>
      <w:tblPr>
        <w:tblStyle w:val="TableGrid"/>
        <w:tblW w:w="0" w:type="auto"/>
        <w:tblInd w:w="14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0"/>
        <w:gridCol w:w="1884"/>
        <w:gridCol w:w="1938"/>
        <w:gridCol w:w="1430"/>
        <w:gridCol w:w="1416"/>
      </w:tblGrid>
      <w:tr w:rsidR="0021227E" w:rsidRPr="006C2DD2" w14:paraId="6CC0B749" w14:textId="77777777" w:rsidTr="0027046E">
        <w:trPr>
          <w:trHeight w:val="554"/>
        </w:trPr>
        <w:tc>
          <w:tcPr>
            <w:tcW w:w="2633" w:type="dxa"/>
            <w:tcBorders>
              <w:top w:val="single" w:sz="4" w:space="0" w:color="auto"/>
              <w:bottom w:val="single" w:sz="4" w:space="0" w:color="auto"/>
            </w:tcBorders>
          </w:tcPr>
          <w:p w14:paraId="2CF68977" w14:textId="77777777" w:rsidR="00A80004" w:rsidRPr="006C2DD2" w:rsidRDefault="00A80004" w:rsidP="00E909A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Risk Event </w:t>
            </w:r>
          </w:p>
        </w:tc>
        <w:tc>
          <w:tcPr>
            <w:tcW w:w="2077" w:type="dxa"/>
            <w:tcBorders>
              <w:top w:val="single" w:sz="4" w:space="0" w:color="auto"/>
              <w:bottom w:val="single" w:sz="4" w:space="0" w:color="auto"/>
            </w:tcBorders>
          </w:tcPr>
          <w:p w14:paraId="09046A7C" w14:textId="0DBE0FC3" w:rsidR="00A80004" w:rsidRPr="006C2DD2" w:rsidRDefault="00E909AF" w:rsidP="00E909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Response Strategy</w:t>
            </w:r>
          </w:p>
        </w:tc>
        <w:tc>
          <w:tcPr>
            <w:tcW w:w="2142" w:type="dxa"/>
            <w:tcBorders>
              <w:top w:val="single" w:sz="4" w:space="0" w:color="auto"/>
              <w:bottom w:val="single" w:sz="4" w:space="0" w:color="auto"/>
            </w:tcBorders>
          </w:tcPr>
          <w:p w14:paraId="0975C445" w14:textId="332CCD30" w:rsidR="00A80004" w:rsidRPr="006C2DD2" w:rsidRDefault="00E909AF" w:rsidP="00E909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 Plan</w:t>
            </w:r>
          </w:p>
        </w:tc>
        <w:tc>
          <w:tcPr>
            <w:tcW w:w="1370" w:type="dxa"/>
            <w:tcBorders>
              <w:top w:val="single" w:sz="4" w:space="0" w:color="auto"/>
              <w:bottom w:val="single" w:sz="4" w:space="0" w:color="auto"/>
            </w:tcBorders>
          </w:tcPr>
          <w:p w14:paraId="05F74327" w14:textId="782B1AF7" w:rsidR="00A80004" w:rsidRPr="006C2DD2" w:rsidRDefault="00E909AF" w:rsidP="00E909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Trigger</w:t>
            </w:r>
          </w:p>
        </w:tc>
        <w:tc>
          <w:tcPr>
            <w:tcW w:w="996" w:type="dxa"/>
            <w:tcBorders>
              <w:top w:val="single" w:sz="4" w:space="0" w:color="auto"/>
              <w:bottom w:val="single" w:sz="4" w:space="0" w:color="auto"/>
            </w:tcBorders>
          </w:tcPr>
          <w:p w14:paraId="79D7F436" w14:textId="63506425" w:rsidR="00A80004" w:rsidRPr="006C2DD2" w:rsidRDefault="00E909AF" w:rsidP="00E909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Who is Responsible</w:t>
            </w:r>
          </w:p>
        </w:tc>
      </w:tr>
      <w:tr w:rsidR="0021227E" w:rsidRPr="006C2DD2" w14:paraId="2C2CD224" w14:textId="77777777" w:rsidTr="0027046E">
        <w:trPr>
          <w:trHeight w:val="569"/>
        </w:trPr>
        <w:tc>
          <w:tcPr>
            <w:tcW w:w="2633" w:type="dxa"/>
            <w:tcBorders>
              <w:top w:val="single" w:sz="4" w:space="0" w:color="auto"/>
            </w:tcBorders>
          </w:tcPr>
          <w:p w14:paraId="384450E6" w14:textId="71C14D58" w:rsidR="00A80004" w:rsidRPr="009F7897" w:rsidRDefault="009F7897" w:rsidP="009F7897">
            <w:pPr>
              <w:pStyle w:val="ListParagraph"/>
              <w:numPr>
                <w:ilvl w:val="0"/>
                <w:numId w:val="35"/>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Weather conditions </w:t>
            </w:r>
          </w:p>
        </w:tc>
        <w:tc>
          <w:tcPr>
            <w:tcW w:w="2077" w:type="dxa"/>
            <w:tcBorders>
              <w:top w:val="single" w:sz="4" w:space="0" w:color="auto"/>
            </w:tcBorders>
          </w:tcPr>
          <w:p w14:paraId="2FE05841" w14:textId="034842B2" w:rsidR="00A80004" w:rsidRPr="006C2DD2"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Mitigate; check weather forecasts</w:t>
            </w:r>
          </w:p>
        </w:tc>
        <w:tc>
          <w:tcPr>
            <w:tcW w:w="2142" w:type="dxa"/>
            <w:tcBorders>
              <w:top w:val="single" w:sz="4" w:space="0" w:color="auto"/>
            </w:tcBorders>
          </w:tcPr>
          <w:p w14:paraId="4CA68124" w14:textId="1DD237C6" w:rsidR="00A80004" w:rsidRPr="006C2DD2"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Delay the project </w:t>
            </w:r>
          </w:p>
        </w:tc>
        <w:tc>
          <w:tcPr>
            <w:tcW w:w="1370" w:type="dxa"/>
            <w:tcBorders>
              <w:top w:val="single" w:sz="4" w:space="0" w:color="auto"/>
            </w:tcBorders>
          </w:tcPr>
          <w:p w14:paraId="2AB51F84" w14:textId="7C82F886" w:rsidR="00A80004" w:rsidRPr="006C2DD2"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Poor weather at start </w:t>
            </w:r>
          </w:p>
        </w:tc>
        <w:tc>
          <w:tcPr>
            <w:tcW w:w="996" w:type="dxa"/>
            <w:tcBorders>
              <w:top w:val="single" w:sz="4" w:space="0" w:color="auto"/>
            </w:tcBorders>
          </w:tcPr>
          <w:p w14:paraId="0186D1D7" w14:textId="0932E3A8" w:rsidR="00A80004" w:rsidRPr="006C2DD2"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GAA</w:t>
            </w:r>
          </w:p>
        </w:tc>
      </w:tr>
      <w:tr w:rsidR="0021227E" w:rsidRPr="006C2DD2" w14:paraId="3F5D6C52" w14:textId="77777777" w:rsidTr="0027046E">
        <w:trPr>
          <w:trHeight w:val="554"/>
        </w:trPr>
        <w:tc>
          <w:tcPr>
            <w:tcW w:w="2633" w:type="dxa"/>
          </w:tcPr>
          <w:p w14:paraId="1A3D96AE" w14:textId="16D00699" w:rsidR="0027046E" w:rsidRDefault="009F7897" w:rsidP="0027046E">
            <w:pPr>
              <w:pStyle w:val="ListParagraph"/>
              <w:numPr>
                <w:ilvl w:val="0"/>
                <w:numId w:val="35"/>
              </w:numPr>
              <w:spacing w:line="480" w:lineRule="auto"/>
              <w:ind w:right="-120"/>
              <w:rPr>
                <w:rFonts w:ascii="Times New Roman" w:eastAsia="Times New Roman" w:hAnsi="Times New Roman" w:cs="Times New Roman"/>
                <w:sz w:val="24"/>
                <w:szCs w:val="24"/>
              </w:rPr>
            </w:pPr>
            <w:r w:rsidRPr="0027046E">
              <w:rPr>
                <w:rFonts w:ascii="Times New Roman" w:eastAsia="Times New Roman" w:hAnsi="Times New Roman" w:cs="Times New Roman"/>
                <w:sz w:val="24"/>
                <w:szCs w:val="24"/>
              </w:rPr>
              <w:t>Medical conditions</w:t>
            </w:r>
          </w:p>
          <w:p w14:paraId="4599DBCC" w14:textId="32A70AF8" w:rsidR="0027046E" w:rsidRDefault="0027046E" w:rsidP="0027046E">
            <w:pPr>
              <w:spacing w:line="480" w:lineRule="auto"/>
              <w:ind w:left="360" w:right="-120"/>
              <w:rPr>
                <w:rFonts w:ascii="Times New Roman" w:eastAsia="Times New Roman" w:hAnsi="Times New Roman" w:cs="Times New Roman"/>
                <w:sz w:val="24"/>
                <w:szCs w:val="24"/>
              </w:rPr>
            </w:pPr>
          </w:p>
          <w:p w14:paraId="4D5C9F90" w14:textId="75623E7C" w:rsidR="0027046E" w:rsidRDefault="0027046E" w:rsidP="0027046E">
            <w:pPr>
              <w:spacing w:line="480" w:lineRule="auto"/>
              <w:ind w:left="360" w:right="-120"/>
              <w:rPr>
                <w:rFonts w:ascii="Times New Roman" w:eastAsia="Times New Roman" w:hAnsi="Times New Roman" w:cs="Times New Roman"/>
                <w:sz w:val="24"/>
                <w:szCs w:val="24"/>
              </w:rPr>
            </w:pPr>
          </w:p>
          <w:p w14:paraId="55041FD2" w14:textId="77777777" w:rsidR="0027046E" w:rsidRPr="0027046E" w:rsidRDefault="0027046E" w:rsidP="0027046E">
            <w:pPr>
              <w:spacing w:line="480" w:lineRule="auto"/>
              <w:ind w:left="360" w:right="-120"/>
              <w:rPr>
                <w:rFonts w:ascii="Times New Roman" w:eastAsia="Times New Roman" w:hAnsi="Times New Roman" w:cs="Times New Roman"/>
                <w:sz w:val="24"/>
                <w:szCs w:val="24"/>
              </w:rPr>
            </w:pPr>
          </w:p>
          <w:p w14:paraId="1E32D458" w14:textId="213B961D" w:rsidR="0027046E" w:rsidRPr="0027046E" w:rsidRDefault="0027046E" w:rsidP="0027046E">
            <w:pPr>
              <w:pStyle w:val="ListParagraph"/>
              <w:numPr>
                <w:ilvl w:val="0"/>
                <w:numId w:val="35"/>
              </w:numPr>
              <w:spacing w:line="480" w:lineRule="auto"/>
              <w:ind w:right="-120"/>
              <w:rPr>
                <w:rFonts w:ascii="Times New Roman" w:eastAsia="Times New Roman" w:hAnsi="Times New Roman" w:cs="Times New Roman"/>
                <w:sz w:val="24"/>
                <w:szCs w:val="24"/>
              </w:rPr>
            </w:pPr>
            <w:r w:rsidRPr="0027046E">
              <w:rPr>
                <w:rFonts w:ascii="Times New Roman" w:eastAsia="Times New Roman" w:hAnsi="Times New Roman" w:cs="Times New Roman"/>
                <w:sz w:val="24"/>
                <w:szCs w:val="24"/>
              </w:rPr>
              <w:t>Laws and approval</w:t>
            </w:r>
          </w:p>
          <w:p w14:paraId="698B54A8" w14:textId="77777777" w:rsidR="0027046E" w:rsidRPr="0027046E" w:rsidRDefault="0027046E" w:rsidP="0027046E">
            <w:pPr>
              <w:spacing w:line="480" w:lineRule="auto"/>
              <w:ind w:left="360" w:right="-120"/>
              <w:rPr>
                <w:rFonts w:ascii="Times New Roman" w:eastAsia="Times New Roman" w:hAnsi="Times New Roman" w:cs="Times New Roman"/>
                <w:sz w:val="24"/>
                <w:szCs w:val="24"/>
              </w:rPr>
            </w:pPr>
          </w:p>
          <w:p w14:paraId="21272943" w14:textId="1D91436B" w:rsidR="00A80004" w:rsidRPr="0021227E" w:rsidRDefault="0021227E" w:rsidP="0021227E">
            <w:pPr>
              <w:pStyle w:val="ListParagraph"/>
              <w:numPr>
                <w:ilvl w:val="0"/>
                <w:numId w:val="35"/>
              </w:numPr>
              <w:spacing w:line="480" w:lineRule="auto"/>
              <w:ind w:right="-120"/>
              <w:rPr>
                <w:rFonts w:ascii="Times New Roman" w:eastAsia="Times New Roman" w:hAnsi="Times New Roman" w:cs="Times New Roman"/>
                <w:sz w:val="24"/>
                <w:szCs w:val="24"/>
              </w:rPr>
            </w:pPr>
            <w:r w:rsidRPr="0021227E">
              <w:rPr>
                <w:rFonts w:ascii="Times New Roman" w:eastAsia="Times New Roman" w:hAnsi="Times New Roman" w:cs="Times New Roman"/>
                <w:sz w:val="24"/>
                <w:szCs w:val="24"/>
              </w:rPr>
              <w:t>Transportation</w:t>
            </w:r>
          </w:p>
          <w:p w14:paraId="3DD58A38" w14:textId="77777777" w:rsidR="0021227E" w:rsidRPr="0021227E" w:rsidRDefault="0021227E" w:rsidP="0021227E">
            <w:pPr>
              <w:pStyle w:val="ListParagraph"/>
              <w:rPr>
                <w:rFonts w:ascii="Times New Roman" w:eastAsia="Times New Roman" w:hAnsi="Times New Roman" w:cs="Times New Roman"/>
                <w:sz w:val="24"/>
                <w:szCs w:val="24"/>
              </w:rPr>
            </w:pPr>
          </w:p>
          <w:p w14:paraId="0E66ECA6" w14:textId="77777777" w:rsidR="0021227E" w:rsidRPr="0021227E" w:rsidRDefault="0021227E" w:rsidP="0021227E">
            <w:pPr>
              <w:spacing w:line="480" w:lineRule="auto"/>
              <w:ind w:right="-120"/>
              <w:rPr>
                <w:rFonts w:ascii="Times New Roman" w:eastAsia="Times New Roman" w:hAnsi="Times New Roman" w:cs="Times New Roman"/>
                <w:sz w:val="24"/>
                <w:szCs w:val="24"/>
              </w:rPr>
            </w:pPr>
          </w:p>
          <w:p w14:paraId="7666A7C2" w14:textId="49246569" w:rsidR="00A80004" w:rsidRPr="0021227E" w:rsidRDefault="0021227E" w:rsidP="0021227E">
            <w:pPr>
              <w:pStyle w:val="ListParagraph"/>
              <w:numPr>
                <w:ilvl w:val="0"/>
                <w:numId w:val="35"/>
              </w:numPr>
              <w:spacing w:line="480" w:lineRule="auto"/>
              <w:ind w:right="-1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Fishing experience and guidelines </w:t>
            </w:r>
          </w:p>
        </w:tc>
        <w:tc>
          <w:tcPr>
            <w:tcW w:w="2077" w:type="dxa"/>
          </w:tcPr>
          <w:p w14:paraId="61BB46FB" w14:textId="2B31C2BE" w:rsidR="00A80004"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not </w:t>
            </w:r>
            <w:r w:rsidR="0027046E">
              <w:rPr>
                <w:rFonts w:ascii="Times New Roman" w:eastAsia="Times New Roman" w:hAnsi="Times New Roman" w:cs="Times New Roman"/>
                <w:sz w:val="24"/>
                <w:szCs w:val="24"/>
              </w:rPr>
              <w:t>participate.</w:t>
            </w:r>
          </w:p>
          <w:p w14:paraId="36D859E8" w14:textId="77777777" w:rsidR="0027046E" w:rsidRPr="0027046E" w:rsidRDefault="0027046E" w:rsidP="0027046E">
            <w:pPr>
              <w:rPr>
                <w:rFonts w:ascii="Times New Roman" w:eastAsia="Times New Roman" w:hAnsi="Times New Roman" w:cs="Times New Roman"/>
                <w:sz w:val="24"/>
                <w:szCs w:val="24"/>
              </w:rPr>
            </w:pPr>
          </w:p>
          <w:p w14:paraId="3D5C1E52" w14:textId="77777777" w:rsidR="0027046E" w:rsidRPr="0027046E" w:rsidRDefault="0027046E" w:rsidP="0027046E">
            <w:pPr>
              <w:rPr>
                <w:rFonts w:ascii="Times New Roman" w:eastAsia="Times New Roman" w:hAnsi="Times New Roman" w:cs="Times New Roman"/>
                <w:sz w:val="24"/>
                <w:szCs w:val="24"/>
              </w:rPr>
            </w:pPr>
          </w:p>
          <w:p w14:paraId="41BB4299" w14:textId="77777777" w:rsidR="0027046E" w:rsidRDefault="0027046E" w:rsidP="0027046E">
            <w:pPr>
              <w:rPr>
                <w:rFonts w:ascii="Times New Roman" w:eastAsia="Times New Roman" w:hAnsi="Times New Roman" w:cs="Times New Roman"/>
                <w:sz w:val="24"/>
                <w:szCs w:val="24"/>
              </w:rPr>
            </w:pPr>
          </w:p>
          <w:p w14:paraId="5FE003FC" w14:textId="77777777" w:rsidR="0027046E" w:rsidRPr="0027046E" w:rsidRDefault="0027046E" w:rsidP="0027046E">
            <w:pPr>
              <w:rPr>
                <w:rFonts w:ascii="Times New Roman" w:eastAsia="Times New Roman" w:hAnsi="Times New Roman" w:cs="Times New Roman"/>
                <w:sz w:val="24"/>
                <w:szCs w:val="24"/>
              </w:rPr>
            </w:pPr>
          </w:p>
          <w:p w14:paraId="661CA92D" w14:textId="77777777" w:rsidR="0027046E" w:rsidRDefault="0027046E" w:rsidP="0027046E">
            <w:pPr>
              <w:rPr>
                <w:rFonts w:ascii="Times New Roman" w:eastAsia="Times New Roman" w:hAnsi="Times New Roman" w:cs="Times New Roman"/>
                <w:sz w:val="24"/>
                <w:szCs w:val="24"/>
              </w:rPr>
            </w:pPr>
          </w:p>
          <w:p w14:paraId="4B7A0D63" w14:textId="77777777" w:rsidR="0027046E" w:rsidRDefault="0027046E" w:rsidP="0027046E">
            <w:pPr>
              <w:rPr>
                <w:rFonts w:ascii="Times New Roman" w:eastAsia="Times New Roman" w:hAnsi="Times New Roman" w:cs="Times New Roman"/>
                <w:sz w:val="24"/>
                <w:szCs w:val="24"/>
              </w:rPr>
            </w:pPr>
          </w:p>
          <w:p w14:paraId="6E8802A0" w14:textId="00FAFA17" w:rsidR="0027046E" w:rsidRDefault="0027046E" w:rsidP="002704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other </w:t>
            </w:r>
            <w:r w:rsidR="0021227E">
              <w:rPr>
                <w:rFonts w:ascii="Times New Roman" w:eastAsia="Times New Roman" w:hAnsi="Times New Roman" w:cs="Times New Roman"/>
                <w:sz w:val="24"/>
                <w:szCs w:val="24"/>
              </w:rPr>
              <w:t>areas.</w:t>
            </w:r>
          </w:p>
          <w:p w14:paraId="2105448D" w14:textId="77777777" w:rsidR="0021227E" w:rsidRPr="0021227E" w:rsidRDefault="0021227E" w:rsidP="0021227E">
            <w:pPr>
              <w:rPr>
                <w:rFonts w:ascii="Times New Roman" w:eastAsia="Times New Roman" w:hAnsi="Times New Roman" w:cs="Times New Roman"/>
                <w:sz w:val="24"/>
                <w:szCs w:val="24"/>
              </w:rPr>
            </w:pPr>
          </w:p>
          <w:p w14:paraId="0A0BF803" w14:textId="77777777" w:rsidR="0021227E" w:rsidRDefault="0021227E" w:rsidP="0021227E">
            <w:pPr>
              <w:rPr>
                <w:rFonts w:ascii="Times New Roman" w:eastAsia="Times New Roman" w:hAnsi="Times New Roman" w:cs="Times New Roman"/>
                <w:sz w:val="24"/>
                <w:szCs w:val="24"/>
              </w:rPr>
            </w:pPr>
          </w:p>
          <w:p w14:paraId="22E5DF8A" w14:textId="77777777" w:rsidR="0021227E" w:rsidRDefault="0021227E" w:rsidP="0021227E">
            <w:pPr>
              <w:rPr>
                <w:rFonts w:ascii="Times New Roman" w:eastAsia="Times New Roman" w:hAnsi="Times New Roman" w:cs="Times New Roman"/>
                <w:sz w:val="24"/>
                <w:szCs w:val="24"/>
              </w:rPr>
            </w:pPr>
          </w:p>
          <w:p w14:paraId="6D38C7BF" w14:textId="77777777" w:rsidR="0021227E" w:rsidRDefault="0021227E" w:rsidP="0021227E">
            <w:pPr>
              <w:rPr>
                <w:rFonts w:ascii="Times New Roman" w:eastAsia="Times New Roman" w:hAnsi="Times New Roman" w:cs="Times New Roman"/>
                <w:sz w:val="24"/>
                <w:szCs w:val="24"/>
              </w:rPr>
            </w:pPr>
          </w:p>
          <w:p w14:paraId="5A277F99" w14:textId="77777777" w:rsid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Transferring guarantee</w:t>
            </w:r>
          </w:p>
          <w:p w14:paraId="794F4432" w14:textId="77777777" w:rsidR="0021227E" w:rsidRPr="0021227E" w:rsidRDefault="0021227E" w:rsidP="0021227E">
            <w:pPr>
              <w:rPr>
                <w:rFonts w:ascii="Times New Roman" w:eastAsia="Times New Roman" w:hAnsi="Times New Roman" w:cs="Times New Roman"/>
                <w:sz w:val="24"/>
                <w:szCs w:val="24"/>
              </w:rPr>
            </w:pPr>
          </w:p>
          <w:p w14:paraId="7D0D0DC1" w14:textId="77777777" w:rsidR="0021227E" w:rsidRDefault="0021227E" w:rsidP="0021227E">
            <w:pPr>
              <w:rPr>
                <w:rFonts w:ascii="Times New Roman" w:eastAsia="Times New Roman" w:hAnsi="Times New Roman" w:cs="Times New Roman"/>
                <w:sz w:val="24"/>
                <w:szCs w:val="24"/>
              </w:rPr>
            </w:pPr>
          </w:p>
          <w:p w14:paraId="35ACF7C3" w14:textId="77777777" w:rsidR="0021227E" w:rsidRDefault="0021227E" w:rsidP="0021227E">
            <w:pPr>
              <w:rPr>
                <w:rFonts w:ascii="Times New Roman" w:eastAsia="Times New Roman" w:hAnsi="Times New Roman" w:cs="Times New Roman"/>
                <w:sz w:val="24"/>
                <w:szCs w:val="24"/>
              </w:rPr>
            </w:pPr>
          </w:p>
          <w:p w14:paraId="5B3EB510" w14:textId="52A69848" w:rsidR="0021227E" w:rsidRP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Guaranteed </w:t>
            </w:r>
          </w:p>
        </w:tc>
        <w:tc>
          <w:tcPr>
            <w:tcW w:w="2142" w:type="dxa"/>
          </w:tcPr>
          <w:p w14:paraId="0AA81978" w14:textId="222E6831" w:rsidR="00A80004" w:rsidRDefault="009F7897"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project proceeds as planned but the person sick doe</w:t>
            </w:r>
            <w:r w:rsidR="0027046E">
              <w:rPr>
                <w:rFonts w:ascii="Times New Roman" w:eastAsia="Times New Roman" w:hAnsi="Times New Roman" w:cs="Times New Roman"/>
                <w:sz w:val="24"/>
                <w:szCs w:val="24"/>
              </w:rPr>
              <w:t xml:space="preserve">s not </w:t>
            </w:r>
            <w:r w:rsidR="0021227E">
              <w:rPr>
                <w:rFonts w:ascii="Times New Roman" w:eastAsia="Times New Roman" w:hAnsi="Times New Roman" w:cs="Times New Roman"/>
                <w:sz w:val="24"/>
                <w:szCs w:val="24"/>
              </w:rPr>
              <w:t>participate.</w:t>
            </w:r>
          </w:p>
          <w:p w14:paraId="23888DBD" w14:textId="1697597F" w:rsidR="0027046E" w:rsidRDefault="0027046E" w:rsidP="002704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Check areas where similar project can be </w:t>
            </w:r>
            <w:r w:rsidR="0021227E">
              <w:rPr>
                <w:rFonts w:ascii="Times New Roman" w:eastAsia="Times New Roman" w:hAnsi="Times New Roman" w:cs="Times New Roman"/>
                <w:sz w:val="24"/>
                <w:szCs w:val="24"/>
              </w:rPr>
              <w:t>done.</w:t>
            </w:r>
          </w:p>
          <w:p w14:paraId="2A3E490A" w14:textId="77777777" w:rsidR="0027046E" w:rsidRDefault="0027046E" w:rsidP="0027046E">
            <w:pPr>
              <w:rPr>
                <w:rFonts w:ascii="Times New Roman" w:eastAsia="Times New Roman" w:hAnsi="Times New Roman" w:cs="Times New Roman"/>
                <w:sz w:val="24"/>
                <w:szCs w:val="24"/>
              </w:rPr>
            </w:pPr>
          </w:p>
          <w:p w14:paraId="290DB68B" w14:textId="77777777" w:rsidR="0021227E" w:rsidRDefault="0021227E" w:rsidP="0021227E">
            <w:pPr>
              <w:rPr>
                <w:rFonts w:ascii="Times New Roman" w:eastAsia="Times New Roman" w:hAnsi="Times New Roman" w:cs="Times New Roman"/>
                <w:sz w:val="24"/>
                <w:szCs w:val="24"/>
              </w:rPr>
            </w:pPr>
          </w:p>
          <w:p w14:paraId="4378CF59" w14:textId="1BA9A738" w:rsid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Find other activities to do during the </w:t>
            </w:r>
            <w:r w:rsidR="00AB15CE">
              <w:rPr>
                <w:rFonts w:ascii="Times New Roman" w:eastAsia="Times New Roman" w:hAnsi="Times New Roman" w:cs="Times New Roman"/>
                <w:sz w:val="24"/>
                <w:szCs w:val="24"/>
              </w:rPr>
              <w:t>delay.</w:t>
            </w:r>
          </w:p>
          <w:p w14:paraId="71368E3C" w14:textId="77777777" w:rsidR="0021227E" w:rsidRDefault="0021227E" w:rsidP="0021227E">
            <w:pPr>
              <w:rPr>
                <w:rFonts w:ascii="Times New Roman" w:eastAsia="Times New Roman" w:hAnsi="Times New Roman" w:cs="Times New Roman"/>
                <w:sz w:val="24"/>
                <w:szCs w:val="24"/>
              </w:rPr>
            </w:pPr>
          </w:p>
          <w:p w14:paraId="4E33A62B" w14:textId="77777777" w:rsidR="0021227E" w:rsidRDefault="0021227E" w:rsidP="0021227E">
            <w:pPr>
              <w:rPr>
                <w:rFonts w:ascii="Times New Roman" w:eastAsia="Times New Roman" w:hAnsi="Times New Roman" w:cs="Times New Roman"/>
                <w:sz w:val="24"/>
                <w:szCs w:val="24"/>
              </w:rPr>
            </w:pPr>
          </w:p>
          <w:p w14:paraId="0FB4FCC2" w14:textId="4776D088" w:rsidR="0021227E" w:rsidRP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Trying to find other experts </w:t>
            </w:r>
          </w:p>
        </w:tc>
        <w:tc>
          <w:tcPr>
            <w:tcW w:w="1370" w:type="dxa"/>
          </w:tcPr>
          <w:p w14:paraId="611CB75F" w14:textId="1D41C4FA" w:rsidR="00A80004" w:rsidRDefault="0027046E"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Person would not be ready for the</w:t>
            </w:r>
            <w:r w:rsidR="0021227E">
              <w:rPr>
                <w:rFonts w:ascii="Times New Roman" w:eastAsia="Times New Roman" w:hAnsi="Times New Roman" w:cs="Times New Roman"/>
                <w:sz w:val="24"/>
                <w:szCs w:val="24"/>
              </w:rPr>
              <w:t xml:space="preserve"> expedition.</w:t>
            </w:r>
          </w:p>
          <w:p w14:paraId="79C142FA" w14:textId="599BC4B8" w:rsidR="0027046E" w:rsidRDefault="0027046E" w:rsidP="0027046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Law amendments </w:t>
            </w:r>
          </w:p>
          <w:p w14:paraId="30885F6C" w14:textId="77777777" w:rsidR="0027046E" w:rsidRDefault="0027046E" w:rsidP="0027046E">
            <w:pPr>
              <w:rPr>
                <w:rFonts w:ascii="Times New Roman" w:eastAsia="Times New Roman" w:hAnsi="Times New Roman" w:cs="Times New Roman"/>
                <w:sz w:val="24"/>
                <w:szCs w:val="24"/>
              </w:rPr>
            </w:pPr>
          </w:p>
          <w:p w14:paraId="6AE02C56" w14:textId="77777777" w:rsidR="0021227E" w:rsidRPr="0021227E" w:rsidRDefault="0021227E" w:rsidP="0021227E">
            <w:pPr>
              <w:rPr>
                <w:rFonts w:ascii="Times New Roman" w:eastAsia="Times New Roman" w:hAnsi="Times New Roman" w:cs="Times New Roman"/>
                <w:sz w:val="24"/>
                <w:szCs w:val="24"/>
              </w:rPr>
            </w:pPr>
          </w:p>
          <w:p w14:paraId="06071495" w14:textId="77777777" w:rsidR="0021227E" w:rsidRDefault="0021227E" w:rsidP="0021227E">
            <w:pPr>
              <w:rPr>
                <w:rFonts w:ascii="Times New Roman" w:eastAsia="Times New Roman" w:hAnsi="Times New Roman" w:cs="Times New Roman"/>
                <w:sz w:val="24"/>
                <w:szCs w:val="24"/>
              </w:rPr>
            </w:pPr>
          </w:p>
          <w:p w14:paraId="3416A79A" w14:textId="67769D6F" w:rsidR="0021227E" w:rsidRDefault="0021227E" w:rsidP="0021227E">
            <w:pPr>
              <w:rPr>
                <w:rFonts w:ascii="Times New Roman" w:eastAsia="Times New Roman" w:hAnsi="Times New Roman" w:cs="Times New Roman"/>
                <w:sz w:val="24"/>
                <w:szCs w:val="24"/>
              </w:rPr>
            </w:pPr>
          </w:p>
          <w:p w14:paraId="69BCA655" w14:textId="77777777" w:rsid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Arriving late</w:t>
            </w:r>
          </w:p>
          <w:p w14:paraId="68DF506C" w14:textId="77777777" w:rsidR="0021227E" w:rsidRPr="0021227E" w:rsidRDefault="0021227E" w:rsidP="0021227E">
            <w:pPr>
              <w:rPr>
                <w:rFonts w:ascii="Times New Roman" w:eastAsia="Times New Roman" w:hAnsi="Times New Roman" w:cs="Times New Roman"/>
                <w:sz w:val="24"/>
                <w:szCs w:val="24"/>
              </w:rPr>
            </w:pPr>
          </w:p>
          <w:p w14:paraId="2D4B920E" w14:textId="77777777" w:rsidR="0021227E" w:rsidRDefault="0021227E" w:rsidP="0021227E">
            <w:pPr>
              <w:rPr>
                <w:rFonts w:ascii="Times New Roman" w:eastAsia="Times New Roman" w:hAnsi="Times New Roman" w:cs="Times New Roman"/>
                <w:sz w:val="24"/>
                <w:szCs w:val="24"/>
              </w:rPr>
            </w:pPr>
          </w:p>
          <w:p w14:paraId="6BECD858" w14:textId="77777777" w:rsidR="0021227E" w:rsidRDefault="0021227E" w:rsidP="0021227E">
            <w:pPr>
              <w:rPr>
                <w:rFonts w:ascii="Times New Roman" w:eastAsia="Times New Roman" w:hAnsi="Times New Roman" w:cs="Times New Roman"/>
                <w:sz w:val="24"/>
                <w:szCs w:val="24"/>
              </w:rPr>
            </w:pPr>
          </w:p>
          <w:p w14:paraId="2D515F11" w14:textId="35CCB97E" w:rsidR="0021227E" w:rsidRPr="0021227E" w:rsidRDefault="001225A7"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Not the number of experts needed</w:t>
            </w:r>
          </w:p>
        </w:tc>
        <w:tc>
          <w:tcPr>
            <w:tcW w:w="996" w:type="dxa"/>
          </w:tcPr>
          <w:p w14:paraId="142C19B8" w14:textId="77777777" w:rsidR="00A80004" w:rsidRDefault="0027046E" w:rsidP="001E507F">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GAA</w:t>
            </w:r>
          </w:p>
          <w:p w14:paraId="7E5014AD" w14:textId="77777777" w:rsidR="0027046E" w:rsidRPr="0027046E" w:rsidRDefault="0027046E" w:rsidP="0027046E">
            <w:pPr>
              <w:rPr>
                <w:rFonts w:ascii="Times New Roman" w:eastAsia="Times New Roman" w:hAnsi="Times New Roman" w:cs="Times New Roman"/>
                <w:sz w:val="24"/>
                <w:szCs w:val="24"/>
              </w:rPr>
            </w:pPr>
          </w:p>
          <w:p w14:paraId="74023420" w14:textId="77777777" w:rsidR="0027046E" w:rsidRPr="0027046E" w:rsidRDefault="0027046E" w:rsidP="0027046E">
            <w:pPr>
              <w:rPr>
                <w:rFonts w:ascii="Times New Roman" w:eastAsia="Times New Roman" w:hAnsi="Times New Roman" w:cs="Times New Roman"/>
                <w:sz w:val="24"/>
                <w:szCs w:val="24"/>
              </w:rPr>
            </w:pPr>
          </w:p>
          <w:p w14:paraId="16A7CC8E" w14:textId="77777777" w:rsidR="0027046E" w:rsidRPr="0027046E" w:rsidRDefault="0027046E" w:rsidP="0027046E">
            <w:pPr>
              <w:rPr>
                <w:rFonts w:ascii="Times New Roman" w:eastAsia="Times New Roman" w:hAnsi="Times New Roman" w:cs="Times New Roman"/>
                <w:sz w:val="24"/>
                <w:szCs w:val="24"/>
              </w:rPr>
            </w:pPr>
          </w:p>
          <w:p w14:paraId="64828A43" w14:textId="77777777" w:rsidR="0027046E" w:rsidRPr="0027046E" w:rsidRDefault="0027046E" w:rsidP="0027046E">
            <w:pPr>
              <w:rPr>
                <w:rFonts w:ascii="Times New Roman" w:eastAsia="Times New Roman" w:hAnsi="Times New Roman" w:cs="Times New Roman"/>
                <w:sz w:val="24"/>
                <w:szCs w:val="24"/>
              </w:rPr>
            </w:pPr>
          </w:p>
          <w:p w14:paraId="1BF29DFA" w14:textId="77777777" w:rsidR="0027046E" w:rsidRDefault="0027046E" w:rsidP="0027046E">
            <w:pPr>
              <w:rPr>
                <w:rFonts w:ascii="Times New Roman" w:eastAsia="Times New Roman" w:hAnsi="Times New Roman" w:cs="Times New Roman"/>
                <w:sz w:val="24"/>
                <w:szCs w:val="24"/>
              </w:rPr>
            </w:pPr>
          </w:p>
          <w:p w14:paraId="21723698" w14:textId="77777777" w:rsidR="0027046E" w:rsidRPr="0027046E" w:rsidRDefault="0027046E" w:rsidP="0027046E">
            <w:pPr>
              <w:rPr>
                <w:rFonts w:ascii="Times New Roman" w:eastAsia="Times New Roman" w:hAnsi="Times New Roman" w:cs="Times New Roman"/>
                <w:sz w:val="24"/>
                <w:szCs w:val="24"/>
              </w:rPr>
            </w:pPr>
          </w:p>
          <w:p w14:paraId="1B326502" w14:textId="77777777" w:rsidR="0027046E" w:rsidRDefault="0027046E" w:rsidP="0027046E">
            <w:pPr>
              <w:rPr>
                <w:rFonts w:ascii="Times New Roman" w:eastAsia="Times New Roman" w:hAnsi="Times New Roman" w:cs="Times New Roman"/>
                <w:sz w:val="24"/>
                <w:szCs w:val="24"/>
              </w:rPr>
            </w:pPr>
          </w:p>
          <w:p w14:paraId="4A59C23F" w14:textId="77777777" w:rsidR="0027046E" w:rsidRDefault="0027046E" w:rsidP="0027046E">
            <w:pPr>
              <w:rPr>
                <w:rFonts w:ascii="Times New Roman" w:eastAsia="Times New Roman" w:hAnsi="Times New Roman" w:cs="Times New Roman"/>
                <w:sz w:val="24"/>
                <w:szCs w:val="24"/>
              </w:rPr>
            </w:pPr>
          </w:p>
          <w:p w14:paraId="25DF4F00" w14:textId="77777777" w:rsidR="0027046E" w:rsidRDefault="0027046E" w:rsidP="0027046E">
            <w:pPr>
              <w:rPr>
                <w:rFonts w:ascii="Times New Roman" w:eastAsia="Times New Roman" w:hAnsi="Times New Roman" w:cs="Times New Roman"/>
                <w:sz w:val="24"/>
                <w:szCs w:val="24"/>
              </w:rPr>
            </w:pPr>
          </w:p>
          <w:p w14:paraId="086C3C49" w14:textId="77777777" w:rsidR="0027046E" w:rsidRDefault="0027046E" w:rsidP="0027046E">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Government </w:t>
            </w:r>
          </w:p>
          <w:p w14:paraId="3FE7785D" w14:textId="77777777" w:rsidR="0021227E" w:rsidRPr="0021227E" w:rsidRDefault="0021227E" w:rsidP="0021227E">
            <w:pPr>
              <w:rPr>
                <w:rFonts w:ascii="Times New Roman" w:eastAsia="Times New Roman" w:hAnsi="Times New Roman" w:cs="Times New Roman"/>
                <w:sz w:val="24"/>
                <w:szCs w:val="24"/>
              </w:rPr>
            </w:pPr>
          </w:p>
          <w:p w14:paraId="049DF93A" w14:textId="77777777" w:rsidR="0021227E" w:rsidRDefault="0021227E" w:rsidP="0021227E">
            <w:pPr>
              <w:rPr>
                <w:rFonts w:ascii="Times New Roman" w:eastAsia="Times New Roman" w:hAnsi="Times New Roman" w:cs="Times New Roman"/>
                <w:sz w:val="24"/>
                <w:szCs w:val="24"/>
              </w:rPr>
            </w:pPr>
          </w:p>
          <w:p w14:paraId="247D59FA" w14:textId="77777777" w:rsidR="0021227E" w:rsidRDefault="0021227E" w:rsidP="0021227E">
            <w:pPr>
              <w:rPr>
                <w:rFonts w:ascii="Times New Roman" w:eastAsia="Times New Roman" w:hAnsi="Times New Roman" w:cs="Times New Roman"/>
                <w:sz w:val="24"/>
                <w:szCs w:val="24"/>
              </w:rPr>
            </w:pPr>
          </w:p>
          <w:p w14:paraId="0859A504" w14:textId="77777777" w:rsidR="0021227E" w:rsidRDefault="0021227E" w:rsidP="0021227E">
            <w:pPr>
              <w:rPr>
                <w:rFonts w:ascii="Times New Roman" w:eastAsia="Times New Roman" w:hAnsi="Times New Roman" w:cs="Times New Roman"/>
                <w:sz w:val="24"/>
                <w:szCs w:val="24"/>
              </w:rPr>
            </w:pPr>
          </w:p>
          <w:p w14:paraId="4069A62B" w14:textId="16909F2A" w:rsidR="0021227E" w:rsidRDefault="0021227E" w:rsidP="0021227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Airline </w:t>
            </w:r>
          </w:p>
          <w:p w14:paraId="15F8DA9D" w14:textId="77777777" w:rsidR="0021227E" w:rsidRDefault="0021227E" w:rsidP="0021227E">
            <w:pPr>
              <w:jc w:val="center"/>
              <w:rPr>
                <w:rFonts w:ascii="Times New Roman" w:eastAsia="Times New Roman" w:hAnsi="Times New Roman" w:cs="Times New Roman"/>
                <w:sz w:val="24"/>
                <w:szCs w:val="24"/>
              </w:rPr>
            </w:pPr>
          </w:p>
          <w:p w14:paraId="78D5BCC4" w14:textId="77777777" w:rsidR="001225A7" w:rsidRDefault="001225A7" w:rsidP="001225A7">
            <w:pPr>
              <w:rPr>
                <w:rFonts w:ascii="Times New Roman" w:eastAsia="Times New Roman" w:hAnsi="Times New Roman" w:cs="Times New Roman"/>
                <w:sz w:val="24"/>
                <w:szCs w:val="24"/>
              </w:rPr>
            </w:pPr>
          </w:p>
          <w:p w14:paraId="31127F28" w14:textId="77777777" w:rsidR="001225A7" w:rsidRDefault="001225A7" w:rsidP="001225A7">
            <w:pPr>
              <w:rPr>
                <w:rFonts w:ascii="Times New Roman" w:eastAsia="Times New Roman" w:hAnsi="Times New Roman" w:cs="Times New Roman"/>
                <w:sz w:val="24"/>
                <w:szCs w:val="24"/>
              </w:rPr>
            </w:pPr>
          </w:p>
          <w:p w14:paraId="2A74FDE8" w14:textId="77777777" w:rsidR="001225A7" w:rsidRDefault="001225A7" w:rsidP="001225A7">
            <w:pPr>
              <w:jc w:val="center"/>
              <w:rPr>
                <w:rFonts w:ascii="Times New Roman" w:eastAsia="Times New Roman" w:hAnsi="Times New Roman" w:cs="Times New Roman"/>
                <w:sz w:val="24"/>
                <w:szCs w:val="24"/>
              </w:rPr>
            </w:pPr>
          </w:p>
          <w:p w14:paraId="7FAA1927" w14:textId="560B9D30" w:rsidR="001225A7" w:rsidRDefault="001225A7" w:rsidP="001225A7">
            <w:pPr>
              <w:rPr>
                <w:rFonts w:ascii="Times New Roman" w:eastAsia="Times New Roman" w:hAnsi="Times New Roman" w:cs="Times New Roman"/>
                <w:sz w:val="24"/>
                <w:szCs w:val="24"/>
              </w:rPr>
            </w:pPr>
            <w:r>
              <w:rPr>
                <w:rFonts w:ascii="Times New Roman" w:eastAsia="Times New Roman" w:hAnsi="Times New Roman" w:cs="Times New Roman"/>
                <w:sz w:val="24"/>
                <w:szCs w:val="24"/>
              </w:rPr>
              <w:t>GAA</w:t>
            </w:r>
          </w:p>
          <w:p w14:paraId="25B8D8AF" w14:textId="653D6720" w:rsidR="001225A7" w:rsidRPr="001225A7" w:rsidRDefault="001225A7" w:rsidP="001225A7">
            <w:pPr>
              <w:jc w:val="center"/>
              <w:rPr>
                <w:rFonts w:ascii="Times New Roman" w:eastAsia="Times New Roman" w:hAnsi="Times New Roman" w:cs="Times New Roman"/>
                <w:sz w:val="24"/>
                <w:szCs w:val="24"/>
              </w:rPr>
            </w:pPr>
          </w:p>
        </w:tc>
      </w:tr>
    </w:tbl>
    <w:p w14:paraId="4865C29A" w14:textId="455C7265" w:rsidR="00E21140" w:rsidRDefault="00E21140" w:rsidP="00E21140">
      <w:pPr>
        <w:shd w:val="clear" w:color="auto" w:fill="FFFFFF"/>
        <w:spacing w:after="0" w:line="480" w:lineRule="auto"/>
        <w:ind w:firstLine="720"/>
        <w:rPr>
          <w:rFonts w:ascii="Times New Roman" w:eastAsia="Times New Roman" w:hAnsi="Times New Roman" w:cs="Times New Roman"/>
          <w:i/>
          <w:iCs/>
          <w:color w:val="FF0000"/>
          <w:sz w:val="24"/>
          <w:szCs w:val="24"/>
        </w:rPr>
      </w:pPr>
    </w:p>
    <w:p w14:paraId="069D70F3" w14:textId="64D3EC87" w:rsidR="00A8644E" w:rsidRDefault="00A8644E" w:rsidP="008C53F4">
      <w:pPr>
        <w:shd w:val="clear" w:color="auto" w:fill="FFFFFF"/>
        <w:spacing w:after="0" w:line="480" w:lineRule="auto"/>
        <w:ind w:firstLine="720"/>
        <w:rPr>
          <w:rFonts w:ascii="Times New Roman" w:eastAsia="Times New Roman" w:hAnsi="Times New Roman" w:cs="Times New Roman"/>
          <w:color w:val="000000" w:themeColor="text1"/>
          <w:sz w:val="24"/>
          <w:szCs w:val="24"/>
        </w:rPr>
      </w:pPr>
      <w:r w:rsidRPr="00A8644E">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In conclusion t</w:t>
      </w:r>
      <w:r w:rsidRPr="00A8644E">
        <w:rPr>
          <w:rFonts w:ascii="Times New Roman" w:eastAsia="Times New Roman" w:hAnsi="Times New Roman" w:cs="Times New Roman"/>
          <w:color w:val="000000" w:themeColor="text1"/>
          <w:sz w:val="24"/>
          <w:szCs w:val="24"/>
        </w:rPr>
        <w:t>he use of a robust risk management plan will ensure that all parties involved gain a favorable result from this project.</w:t>
      </w:r>
    </w:p>
    <w:p w14:paraId="3125D767" w14:textId="13C55486" w:rsidR="00C95F72" w:rsidRDefault="00C95F72" w:rsidP="00A8644E">
      <w:pPr>
        <w:shd w:val="clear" w:color="auto" w:fill="FFFFFF"/>
        <w:spacing w:after="0" w:line="480" w:lineRule="auto"/>
        <w:rPr>
          <w:rFonts w:ascii="Times New Roman" w:eastAsia="Times New Roman" w:hAnsi="Times New Roman" w:cs="Times New Roman"/>
          <w:color w:val="000000" w:themeColor="text1"/>
          <w:sz w:val="24"/>
          <w:szCs w:val="24"/>
        </w:rPr>
      </w:pPr>
    </w:p>
    <w:p w14:paraId="7B84176C" w14:textId="77777777" w:rsidR="00C95F72" w:rsidRPr="00C95F72" w:rsidRDefault="00C95F72" w:rsidP="00C95F72">
      <w:pPr>
        <w:shd w:val="clear" w:color="auto" w:fill="FFFFFF"/>
        <w:spacing w:after="0" w:line="480" w:lineRule="auto"/>
        <w:jc w:val="center"/>
        <w:rPr>
          <w:rFonts w:ascii="Times New Roman" w:eastAsia="Times New Roman" w:hAnsi="Times New Roman" w:cs="Times New Roman"/>
          <w:b/>
          <w:bCs/>
          <w:color w:val="000000" w:themeColor="text1"/>
          <w:sz w:val="24"/>
          <w:szCs w:val="24"/>
        </w:rPr>
      </w:pPr>
      <w:r w:rsidRPr="00C95F72">
        <w:rPr>
          <w:rFonts w:ascii="Times New Roman" w:eastAsia="Times New Roman" w:hAnsi="Times New Roman" w:cs="Times New Roman"/>
          <w:b/>
          <w:bCs/>
          <w:color w:val="000000" w:themeColor="text1"/>
          <w:sz w:val="24"/>
          <w:szCs w:val="24"/>
        </w:rPr>
        <w:t>References</w:t>
      </w:r>
    </w:p>
    <w:p w14:paraId="61EB58CD" w14:textId="7E7220E1" w:rsidR="00B71572" w:rsidRPr="00C95F72" w:rsidRDefault="00C95F72" w:rsidP="008C53F4">
      <w:pPr>
        <w:shd w:val="clear" w:color="auto" w:fill="FFFFFF"/>
        <w:spacing w:after="0" w:line="480" w:lineRule="auto"/>
        <w:ind w:left="720" w:hanging="720"/>
        <w:rPr>
          <w:rFonts w:ascii="Times New Roman" w:eastAsia="Times New Roman" w:hAnsi="Times New Roman" w:cs="Times New Roman"/>
          <w:b/>
          <w:bCs/>
          <w:color w:val="000000" w:themeColor="text1"/>
          <w:sz w:val="24"/>
          <w:szCs w:val="24"/>
        </w:rPr>
      </w:pPr>
      <w:r w:rsidRPr="00C95F72">
        <w:rPr>
          <w:rFonts w:ascii="Times New Roman" w:eastAsia="Times New Roman" w:hAnsi="Times New Roman" w:cs="Times New Roman"/>
          <w:color w:val="000000" w:themeColor="text1"/>
          <w:sz w:val="24"/>
          <w:szCs w:val="24"/>
        </w:rPr>
        <w:lastRenderedPageBreak/>
        <w:t>Rice, W. (2006). Fly-fishing secrets Alaska's best guides. Stackpole Books</w:t>
      </w:r>
      <w:r w:rsidRPr="00C95F72">
        <w:rPr>
          <w:rFonts w:ascii="Times New Roman" w:eastAsia="Times New Roman" w:hAnsi="Times New Roman" w:cs="Times New Roman"/>
          <w:b/>
          <w:bCs/>
          <w:color w:val="000000" w:themeColor="text1"/>
          <w:sz w:val="24"/>
          <w:szCs w:val="24"/>
        </w:rPr>
        <w:t>.</w:t>
      </w:r>
    </w:p>
    <w:p w14:paraId="4012480A" w14:textId="210388F7" w:rsidR="005F11B1" w:rsidRDefault="00044A71" w:rsidP="00044A71">
      <w:pPr>
        <w:jc w:val="center"/>
        <w:rPr>
          <w:rFonts w:ascii="Times New Roman" w:eastAsia="Times New Roman" w:hAnsi="Times New Roman" w:cs="Times New Roman"/>
          <w:b/>
          <w:bCs/>
          <w:color w:val="222222"/>
          <w:sz w:val="24"/>
          <w:szCs w:val="24"/>
        </w:rPr>
      </w:pPr>
      <w:r>
        <w:rPr>
          <w:rFonts w:ascii="Times New Roman" w:eastAsia="Times New Roman" w:hAnsi="Times New Roman" w:cs="Times New Roman"/>
          <w:i/>
          <w:iCs/>
          <w:color w:val="FF0000"/>
          <w:sz w:val="24"/>
          <w:szCs w:val="24"/>
        </w:rPr>
        <w:br w:type="page"/>
      </w:r>
      <w:r w:rsidR="00440F81" w:rsidRPr="005F11B1">
        <w:rPr>
          <w:rFonts w:ascii="Times New Roman" w:eastAsia="Times New Roman" w:hAnsi="Times New Roman" w:cs="Times New Roman"/>
          <w:b/>
          <w:bCs/>
          <w:color w:val="222222"/>
          <w:sz w:val="24"/>
          <w:szCs w:val="24"/>
        </w:rPr>
        <w:lastRenderedPageBreak/>
        <w:t>References</w:t>
      </w:r>
    </w:p>
    <w:p w14:paraId="387E3626" w14:textId="4AD2F5F6" w:rsidR="005F11B1" w:rsidRPr="00716166" w:rsidRDefault="005F11B1" w:rsidP="00CB5CA2">
      <w:pPr>
        <w:spacing w:after="0" w:line="480" w:lineRule="auto"/>
        <w:rPr>
          <w:rFonts w:ascii="Times New Roman" w:eastAsia="Times New Roman" w:hAnsi="Times New Roman" w:cs="Times New Roman"/>
          <w:i/>
          <w:iCs/>
          <w:color w:val="FF0000"/>
          <w:sz w:val="24"/>
          <w:szCs w:val="24"/>
        </w:rPr>
      </w:pPr>
      <w:r w:rsidRPr="00716166">
        <w:rPr>
          <w:rFonts w:ascii="Times New Roman" w:eastAsia="Times New Roman" w:hAnsi="Times New Roman" w:cs="Times New Roman"/>
          <w:i/>
          <w:iCs/>
          <w:color w:val="FF0000"/>
          <w:sz w:val="24"/>
          <w:szCs w:val="24"/>
        </w:rPr>
        <w:t>Use these examples to create your own APA-formatted references in 7</w:t>
      </w:r>
      <w:r w:rsidRPr="00716166">
        <w:rPr>
          <w:rFonts w:ascii="Times New Roman" w:eastAsia="Times New Roman" w:hAnsi="Times New Roman" w:cs="Times New Roman"/>
          <w:i/>
          <w:iCs/>
          <w:color w:val="FF0000"/>
          <w:sz w:val="24"/>
          <w:szCs w:val="24"/>
          <w:vertAlign w:val="superscript"/>
        </w:rPr>
        <w:t>th</w:t>
      </w:r>
      <w:r w:rsidRPr="00716166">
        <w:rPr>
          <w:rFonts w:ascii="Times New Roman" w:eastAsia="Times New Roman" w:hAnsi="Times New Roman" w:cs="Times New Roman"/>
          <w:i/>
          <w:iCs/>
          <w:color w:val="FF0000"/>
          <w:sz w:val="24"/>
          <w:szCs w:val="24"/>
        </w:rPr>
        <w:t xml:space="preserve"> edition.</w:t>
      </w:r>
      <w:r w:rsidR="00676A2E" w:rsidRPr="00716166">
        <w:rPr>
          <w:rFonts w:ascii="Times New Roman" w:eastAsia="Times New Roman" w:hAnsi="Times New Roman" w:cs="Times New Roman"/>
          <w:i/>
          <w:iCs/>
          <w:color w:val="FF0000"/>
          <w:sz w:val="24"/>
          <w:szCs w:val="24"/>
        </w:rPr>
        <w:t xml:space="preserve"> </w:t>
      </w:r>
      <w:r w:rsidRPr="00716166">
        <w:rPr>
          <w:rFonts w:ascii="Times New Roman" w:eastAsia="Times New Roman" w:hAnsi="Times New Roman" w:cs="Times New Roman"/>
          <w:i/>
          <w:iCs/>
          <w:color w:val="FF0000"/>
          <w:sz w:val="24"/>
          <w:szCs w:val="24"/>
        </w:rPr>
        <w:t>Be sure to insert in-text citations in the body of the text where you will indicate specifically where you used the references.</w:t>
      </w:r>
      <w:r w:rsidR="00676A2E" w:rsidRPr="00716166">
        <w:rPr>
          <w:rFonts w:ascii="Times New Roman" w:eastAsia="Times New Roman" w:hAnsi="Times New Roman" w:cs="Times New Roman"/>
          <w:i/>
          <w:iCs/>
          <w:color w:val="FF0000"/>
          <w:sz w:val="24"/>
          <w:szCs w:val="24"/>
        </w:rPr>
        <w:t xml:space="preserve"> </w:t>
      </w:r>
      <w:r w:rsidRPr="00716166">
        <w:rPr>
          <w:rFonts w:ascii="Times New Roman" w:eastAsia="Times New Roman" w:hAnsi="Times New Roman" w:cs="Times New Roman"/>
          <w:i/>
          <w:iCs/>
          <w:color w:val="FF0000"/>
          <w:sz w:val="24"/>
          <w:szCs w:val="24"/>
        </w:rPr>
        <w:t>THIS IS VERY IMPORTANT.</w:t>
      </w:r>
      <w:r w:rsidR="00676A2E" w:rsidRPr="00716166">
        <w:rPr>
          <w:rFonts w:ascii="Times New Roman" w:eastAsia="Times New Roman" w:hAnsi="Times New Roman" w:cs="Times New Roman"/>
          <w:i/>
          <w:iCs/>
          <w:color w:val="FF0000"/>
          <w:sz w:val="24"/>
          <w:szCs w:val="24"/>
        </w:rPr>
        <w:t xml:space="preserve"> </w:t>
      </w:r>
      <w:r w:rsidRPr="00716166">
        <w:rPr>
          <w:rFonts w:ascii="Times New Roman" w:eastAsia="Times New Roman" w:hAnsi="Times New Roman" w:cs="Times New Roman"/>
          <w:i/>
          <w:iCs/>
          <w:color w:val="FF0000"/>
          <w:sz w:val="24"/>
          <w:szCs w:val="24"/>
        </w:rPr>
        <w:t>Delete these instructions. Delete the reference examples before you submit your paper.</w:t>
      </w:r>
    </w:p>
    <w:p w14:paraId="2654AF18" w14:textId="77777777" w:rsidR="005F11B1" w:rsidRPr="005F11B1" w:rsidRDefault="005F11B1" w:rsidP="007F6CEB">
      <w:pPr>
        <w:spacing w:after="0" w:line="480" w:lineRule="auto"/>
        <w:ind w:left="720" w:hanging="720"/>
        <w:rPr>
          <w:rFonts w:ascii="Times New Roman" w:hAnsi="Times New Roman" w:cs="Times New Roman"/>
          <w:sz w:val="24"/>
          <w:szCs w:val="24"/>
        </w:rPr>
      </w:pPr>
      <w:r w:rsidRPr="005F11B1">
        <w:rPr>
          <w:rFonts w:ascii="Times New Roman" w:hAnsi="Times New Roman" w:cs="Times New Roman"/>
          <w:i/>
          <w:color w:val="FF0000"/>
          <w:sz w:val="24"/>
          <w:szCs w:val="24"/>
        </w:rPr>
        <w:t>APA block quotation</w:t>
      </w:r>
      <w:r w:rsidRPr="005F11B1">
        <w:rPr>
          <w:rFonts w:ascii="Times New Roman" w:hAnsi="Times New Roman" w:cs="Times New Roman"/>
          <w:color w:val="FF0000"/>
          <w:sz w:val="24"/>
          <w:szCs w:val="24"/>
        </w:rPr>
        <w:t xml:space="preserve">. (n.d.). </w:t>
      </w:r>
      <w:hyperlink r:id="rId8" w:history="1">
        <w:r w:rsidRPr="005F11B1">
          <w:rPr>
            <w:rStyle w:val="Hyperlink"/>
            <w:rFonts w:ascii="Times New Roman" w:hAnsi="Times New Roman" w:cs="Times New Roman"/>
            <w:sz w:val="24"/>
            <w:szCs w:val="24"/>
          </w:rPr>
          <w:t>http://www.rpi.edu/web/writingcenter/wc_web/school/apa_block_quotation.htm</w:t>
        </w:r>
      </w:hyperlink>
    </w:p>
    <w:p w14:paraId="19CDE69D" w14:textId="77777777" w:rsidR="005F11B1" w:rsidRPr="005F11B1" w:rsidRDefault="005F11B1" w:rsidP="007F6CEB">
      <w:pPr>
        <w:spacing w:after="0" w:line="480" w:lineRule="auto"/>
        <w:ind w:left="720" w:hanging="720"/>
        <w:rPr>
          <w:rFonts w:ascii="Times New Roman" w:hAnsi="Times New Roman" w:cs="Times New Roman"/>
          <w:sz w:val="24"/>
          <w:szCs w:val="24"/>
        </w:rPr>
      </w:pPr>
      <w:r w:rsidRPr="005F11B1">
        <w:rPr>
          <w:rFonts w:ascii="Times New Roman" w:hAnsi="Times New Roman" w:cs="Times New Roman"/>
          <w:color w:val="FF0000"/>
          <w:sz w:val="24"/>
          <w:szCs w:val="24"/>
        </w:rPr>
        <w:t xml:space="preserve">Cuddy, M. F., &amp; Fisher, E. R. (2010). Investigation of the roles of gas-phase CF2 molecules and F atoms during fluorocarbon plasma processing of Si and ZrO2 substrates. </w:t>
      </w:r>
      <w:r w:rsidRPr="005F11B1">
        <w:rPr>
          <w:rFonts w:ascii="Times New Roman" w:hAnsi="Times New Roman" w:cs="Times New Roman"/>
          <w:i/>
          <w:iCs/>
          <w:color w:val="FF0000"/>
          <w:sz w:val="24"/>
          <w:szCs w:val="24"/>
        </w:rPr>
        <w:t>Journal of Applied Physics</w:t>
      </w:r>
      <w:r w:rsidRPr="005F11B1">
        <w:rPr>
          <w:rFonts w:ascii="Times New Roman" w:hAnsi="Times New Roman" w:cs="Times New Roman"/>
          <w:color w:val="FF0000"/>
          <w:sz w:val="24"/>
          <w:szCs w:val="24"/>
        </w:rPr>
        <w:t xml:space="preserve">, </w:t>
      </w:r>
      <w:r w:rsidRPr="005F11B1">
        <w:rPr>
          <w:rFonts w:ascii="Times New Roman" w:hAnsi="Times New Roman" w:cs="Times New Roman"/>
          <w:i/>
          <w:iCs/>
          <w:color w:val="FF0000"/>
          <w:sz w:val="24"/>
          <w:szCs w:val="24"/>
        </w:rPr>
        <w:t>108</w:t>
      </w:r>
      <w:r w:rsidRPr="005F11B1">
        <w:rPr>
          <w:rFonts w:ascii="Times New Roman" w:hAnsi="Times New Roman" w:cs="Times New Roman"/>
          <w:color w:val="FF0000"/>
          <w:sz w:val="24"/>
          <w:szCs w:val="24"/>
        </w:rPr>
        <w:t>(3), 033303</w:t>
      </w:r>
      <w:r w:rsidRPr="005F11B1">
        <w:rPr>
          <w:rFonts w:ascii="Times New Roman" w:hAnsi="Times New Roman" w:cs="Times New Roman"/>
          <w:sz w:val="24"/>
          <w:szCs w:val="24"/>
        </w:rPr>
        <w:t xml:space="preserve">. </w:t>
      </w:r>
      <w:hyperlink r:id="rId9" w:history="1">
        <w:r w:rsidRPr="005F11B1">
          <w:rPr>
            <w:rStyle w:val="Hyperlink"/>
            <w:rFonts w:ascii="Times New Roman" w:hAnsi="Times New Roman" w:cs="Times New Roman"/>
            <w:sz w:val="24"/>
            <w:szCs w:val="24"/>
          </w:rPr>
          <w:t>https://doi.org/10.1063/1.3467776</w:t>
        </w:r>
      </w:hyperlink>
    </w:p>
    <w:p w14:paraId="0B14E609" w14:textId="77777777" w:rsidR="005F11B1" w:rsidRPr="005F11B1" w:rsidRDefault="005F11B1" w:rsidP="007F6CEB">
      <w:pPr>
        <w:spacing w:after="0" w:line="480" w:lineRule="auto"/>
        <w:rPr>
          <w:rFonts w:ascii="Times New Roman" w:hAnsi="Times New Roman" w:cs="Times New Roman"/>
          <w:sz w:val="24"/>
          <w:szCs w:val="24"/>
        </w:rPr>
      </w:pPr>
      <w:r w:rsidRPr="005F11B1">
        <w:rPr>
          <w:rFonts w:ascii="Times New Roman" w:hAnsi="Times New Roman" w:cs="Times New Roman"/>
          <w:color w:val="FF0000"/>
          <w:sz w:val="24"/>
          <w:szCs w:val="24"/>
        </w:rPr>
        <w:t xml:space="preserve">Stevens, J.R. (2008). </w:t>
      </w:r>
      <w:r w:rsidRPr="005F11B1">
        <w:rPr>
          <w:rFonts w:ascii="Times New Roman" w:hAnsi="Times New Roman" w:cs="Times New Roman"/>
          <w:i/>
          <w:color w:val="FF0000"/>
          <w:sz w:val="24"/>
          <w:szCs w:val="24"/>
        </w:rPr>
        <w:t>The signal phrase</w:t>
      </w:r>
      <w:r w:rsidRPr="005F11B1">
        <w:rPr>
          <w:rFonts w:ascii="Times New Roman" w:hAnsi="Times New Roman" w:cs="Times New Roman"/>
          <w:sz w:val="24"/>
          <w:szCs w:val="24"/>
        </w:rPr>
        <w:t xml:space="preserve">. </w:t>
      </w:r>
      <w:hyperlink r:id="rId10" w:history="1">
        <w:r w:rsidRPr="005F11B1">
          <w:rPr>
            <w:rStyle w:val="Hyperlink"/>
            <w:rFonts w:ascii="Times New Roman" w:hAnsi="Times New Roman" w:cs="Times New Roman"/>
            <w:sz w:val="24"/>
            <w:szCs w:val="24"/>
          </w:rPr>
          <w:t>http://www.englishdiscourse.org/signal.html</w:t>
        </w:r>
      </w:hyperlink>
    </w:p>
    <w:p w14:paraId="3BC9A84F" w14:textId="77777777" w:rsidR="005F11B1" w:rsidRPr="005F11B1" w:rsidRDefault="005F11B1" w:rsidP="007F6CEB">
      <w:pPr>
        <w:spacing w:after="0" w:line="480" w:lineRule="auto"/>
        <w:rPr>
          <w:rFonts w:ascii="Times New Roman" w:hAnsi="Times New Roman" w:cs="Times New Roman"/>
          <w:color w:val="0563C1" w:themeColor="hyperlink"/>
          <w:sz w:val="24"/>
          <w:szCs w:val="24"/>
          <w:u w:val="single"/>
        </w:rPr>
      </w:pPr>
      <w:proofErr w:type="spellStart"/>
      <w:r w:rsidRPr="005F11B1">
        <w:rPr>
          <w:rFonts w:ascii="Times New Roman" w:hAnsi="Times New Roman" w:cs="Times New Roman"/>
          <w:color w:val="FF0000"/>
          <w:sz w:val="24"/>
          <w:szCs w:val="24"/>
        </w:rPr>
        <w:t>Wilhew</w:t>
      </w:r>
      <w:proofErr w:type="spellEnd"/>
      <w:r w:rsidRPr="005F11B1">
        <w:rPr>
          <w:rFonts w:ascii="Times New Roman" w:hAnsi="Times New Roman" w:cs="Times New Roman"/>
          <w:color w:val="FF0000"/>
          <w:sz w:val="24"/>
          <w:szCs w:val="24"/>
        </w:rPr>
        <w:t xml:space="preserve">, R. B. (2019). </w:t>
      </w:r>
      <w:r w:rsidRPr="005F11B1">
        <w:rPr>
          <w:rFonts w:ascii="Times New Roman" w:hAnsi="Times New Roman" w:cs="Times New Roman"/>
          <w:i/>
          <w:color w:val="FF0000"/>
          <w:sz w:val="24"/>
          <w:szCs w:val="24"/>
        </w:rPr>
        <w:t xml:space="preserve">Gas phase investigations. </w:t>
      </w:r>
      <w:r w:rsidRPr="005F11B1">
        <w:rPr>
          <w:rFonts w:ascii="Times New Roman" w:hAnsi="Times New Roman" w:cs="Times New Roman"/>
          <w:color w:val="FF0000"/>
          <w:sz w:val="24"/>
          <w:szCs w:val="24"/>
        </w:rPr>
        <w:t>Routledge</w:t>
      </w:r>
      <w:r w:rsidRPr="005F11B1">
        <w:rPr>
          <w:rFonts w:ascii="Times New Roman" w:hAnsi="Times New Roman" w:cs="Times New Roman"/>
          <w:sz w:val="24"/>
          <w:szCs w:val="24"/>
        </w:rPr>
        <w:t xml:space="preserve">. </w:t>
      </w:r>
      <w:hyperlink r:id="rId11" w:history="1">
        <w:r w:rsidRPr="005F11B1">
          <w:rPr>
            <w:rStyle w:val="Hyperlink"/>
            <w:rFonts w:ascii="Times New Roman" w:hAnsi="Times New Roman" w:cs="Times New Roman"/>
            <w:sz w:val="24"/>
            <w:szCs w:val="24"/>
          </w:rPr>
          <w:t>https://bookshelf.vitalsource.com/</w:t>
        </w:r>
      </w:hyperlink>
    </w:p>
    <w:p w14:paraId="4F2F2F9C" w14:textId="0AE72B74" w:rsidR="00B4520F" w:rsidRDefault="005F11B1" w:rsidP="00902176">
      <w:pPr>
        <w:spacing w:after="0" w:line="480" w:lineRule="auto"/>
        <w:ind w:left="720" w:hanging="720"/>
      </w:pPr>
      <w:r w:rsidRPr="005F11B1">
        <w:rPr>
          <w:rFonts w:ascii="Times New Roman" w:hAnsi="Times New Roman" w:cs="Times New Roman"/>
          <w:color w:val="FF0000"/>
          <w:sz w:val="24"/>
          <w:szCs w:val="24"/>
        </w:rPr>
        <w:t xml:space="preserve">Yelway, P. A. (2017). </w:t>
      </w:r>
      <w:r w:rsidRPr="005F11B1">
        <w:rPr>
          <w:rFonts w:ascii="Times New Roman" w:hAnsi="Times New Roman" w:cs="Times New Roman"/>
          <w:i/>
          <w:color w:val="FF0000"/>
          <w:sz w:val="24"/>
          <w:szCs w:val="24"/>
        </w:rPr>
        <w:t xml:space="preserve">The roles of gas-phase molecules. </w:t>
      </w:r>
      <w:r w:rsidRPr="005F11B1">
        <w:rPr>
          <w:rFonts w:ascii="Times New Roman" w:hAnsi="Times New Roman" w:cs="Times New Roman"/>
          <w:color w:val="FF0000"/>
          <w:sz w:val="24"/>
          <w:szCs w:val="24"/>
        </w:rPr>
        <w:t xml:space="preserve">Pearson. </w:t>
      </w:r>
      <w:hyperlink r:id="rId12" w:history="1">
        <w:r w:rsidRPr="005F11B1">
          <w:rPr>
            <w:rStyle w:val="Hyperlink"/>
            <w:rFonts w:ascii="Times New Roman" w:hAnsi="Times New Roman" w:cs="Times New Roman"/>
            <w:sz w:val="24"/>
            <w:szCs w:val="24"/>
          </w:rPr>
          <w:t>https://bookshelf.vitalsource.com/</w:t>
        </w:r>
      </w:hyperlink>
      <w:r>
        <w:t xml:space="preserve"> </w:t>
      </w:r>
    </w:p>
    <w:bookmarkEnd w:id="0"/>
    <w:p w14:paraId="617ABBF5" w14:textId="3C899666" w:rsidR="003D3718" w:rsidRDefault="003D3718" w:rsidP="00902176">
      <w:pPr>
        <w:spacing w:after="0" w:line="480" w:lineRule="auto"/>
        <w:ind w:left="720" w:hanging="720"/>
      </w:pPr>
    </w:p>
    <w:sectPr w:rsidR="003D3718">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3241D7" w14:textId="77777777" w:rsidR="001244E0" w:rsidRDefault="001244E0" w:rsidP="002B2D6A">
      <w:pPr>
        <w:spacing w:after="0" w:line="240" w:lineRule="auto"/>
      </w:pPr>
      <w:r>
        <w:separator/>
      </w:r>
    </w:p>
  </w:endnote>
  <w:endnote w:type="continuationSeparator" w:id="0">
    <w:p w14:paraId="526E413D" w14:textId="77777777" w:rsidR="001244E0" w:rsidRDefault="001244E0" w:rsidP="002B2D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4EA704" w14:textId="77777777" w:rsidR="001244E0" w:rsidRDefault="001244E0" w:rsidP="002B2D6A">
      <w:pPr>
        <w:spacing w:after="0" w:line="240" w:lineRule="auto"/>
      </w:pPr>
      <w:r>
        <w:separator/>
      </w:r>
    </w:p>
  </w:footnote>
  <w:footnote w:type="continuationSeparator" w:id="0">
    <w:p w14:paraId="34971849" w14:textId="77777777" w:rsidR="001244E0" w:rsidRDefault="001244E0" w:rsidP="002B2D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45023501"/>
      <w:docPartObj>
        <w:docPartGallery w:val="Page Numbers (Top of Page)"/>
        <w:docPartUnique/>
      </w:docPartObj>
    </w:sdtPr>
    <w:sdtEndPr>
      <w:rPr>
        <w:noProof/>
      </w:rPr>
    </w:sdtEndPr>
    <w:sdtContent>
      <w:p w14:paraId="7D987AFF" w14:textId="3F05F56D" w:rsidR="002B2D6A" w:rsidRDefault="002B2D6A">
        <w:pPr>
          <w:pStyle w:val="Header"/>
          <w:jc w:val="right"/>
        </w:pPr>
        <w:r>
          <w:fldChar w:fldCharType="begin"/>
        </w:r>
        <w:r>
          <w:instrText xml:space="preserve"> PAGE   \* MERGEFORMAT </w:instrText>
        </w:r>
        <w:r>
          <w:fldChar w:fldCharType="separate"/>
        </w:r>
        <w:r w:rsidR="00AD4549">
          <w:rPr>
            <w:noProof/>
          </w:rPr>
          <w:t>1</w:t>
        </w:r>
        <w:r>
          <w:rPr>
            <w:noProof/>
          </w:rPr>
          <w:fldChar w:fldCharType="end"/>
        </w:r>
      </w:p>
    </w:sdtContent>
  </w:sdt>
  <w:p w14:paraId="4F345454" w14:textId="77777777" w:rsidR="002B2D6A" w:rsidRDefault="002B2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40B1"/>
    <w:multiLevelType w:val="multilevel"/>
    <w:tmpl w:val="0F322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C7DFE"/>
    <w:multiLevelType w:val="multilevel"/>
    <w:tmpl w:val="B0EE5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B40A62"/>
    <w:multiLevelType w:val="multilevel"/>
    <w:tmpl w:val="10AA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9A6115"/>
    <w:multiLevelType w:val="hybridMultilevel"/>
    <w:tmpl w:val="65E6C100"/>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4" w15:restartNumberingAfterBreak="0">
    <w:nsid w:val="095F314E"/>
    <w:multiLevelType w:val="multilevel"/>
    <w:tmpl w:val="5A8E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22331"/>
    <w:multiLevelType w:val="multilevel"/>
    <w:tmpl w:val="A8FEB1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D0519"/>
    <w:multiLevelType w:val="multilevel"/>
    <w:tmpl w:val="87680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3D7D8C"/>
    <w:multiLevelType w:val="hybridMultilevel"/>
    <w:tmpl w:val="AA10BF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5A5C11"/>
    <w:multiLevelType w:val="multilevel"/>
    <w:tmpl w:val="9BF22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117315"/>
    <w:multiLevelType w:val="multilevel"/>
    <w:tmpl w:val="6B96C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131090"/>
    <w:multiLevelType w:val="multilevel"/>
    <w:tmpl w:val="0F18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02008D"/>
    <w:multiLevelType w:val="multilevel"/>
    <w:tmpl w:val="ADE82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9D648A"/>
    <w:multiLevelType w:val="multilevel"/>
    <w:tmpl w:val="86B8B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20DD1"/>
    <w:multiLevelType w:val="multilevel"/>
    <w:tmpl w:val="6024B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0167B99"/>
    <w:multiLevelType w:val="multilevel"/>
    <w:tmpl w:val="D700A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F91E8C"/>
    <w:multiLevelType w:val="multilevel"/>
    <w:tmpl w:val="0A384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D37B8D"/>
    <w:multiLevelType w:val="hybridMultilevel"/>
    <w:tmpl w:val="5C520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D54F6"/>
    <w:multiLevelType w:val="hybridMultilevel"/>
    <w:tmpl w:val="B9BA8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6B445E"/>
    <w:multiLevelType w:val="multilevel"/>
    <w:tmpl w:val="1E24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957E0C"/>
    <w:multiLevelType w:val="hybridMultilevel"/>
    <w:tmpl w:val="06AE8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1F5FE2"/>
    <w:multiLevelType w:val="multilevel"/>
    <w:tmpl w:val="3828C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45E5453"/>
    <w:multiLevelType w:val="multilevel"/>
    <w:tmpl w:val="6BF29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5F673C3"/>
    <w:multiLevelType w:val="multilevel"/>
    <w:tmpl w:val="C56E8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3E0AA5"/>
    <w:multiLevelType w:val="multilevel"/>
    <w:tmpl w:val="24AC4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B25685"/>
    <w:multiLevelType w:val="multilevel"/>
    <w:tmpl w:val="04707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2258A7"/>
    <w:multiLevelType w:val="multilevel"/>
    <w:tmpl w:val="8F0A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D273BD"/>
    <w:multiLevelType w:val="multilevel"/>
    <w:tmpl w:val="DCFE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A13296D"/>
    <w:multiLevelType w:val="multilevel"/>
    <w:tmpl w:val="DA0A5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0EF5EBA"/>
    <w:multiLevelType w:val="hybridMultilevel"/>
    <w:tmpl w:val="A6E883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6C0FF5"/>
    <w:multiLevelType w:val="hybridMultilevel"/>
    <w:tmpl w:val="DB9A65C2"/>
    <w:lvl w:ilvl="0" w:tplc="4648A6B8">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ED43CC"/>
    <w:multiLevelType w:val="hybridMultilevel"/>
    <w:tmpl w:val="8EE67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644E4"/>
    <w:multiLevelType w:val="multilevel"/>
    <w:tmpl w:val="4F1EC5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EE604C"/>
    <w:multiLevelType w:val="multilevel"/>
    <w:tmpl w:val="0A16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F9538D"/>
    <w:multiLevelType w:val="hybridMultilevel"/>
    <w:tmpl w:val="28780C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E8D465E"/>
    <w:multiLevelType w:val="multilevel"/>
    <w:tmpl w:val="68BC5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num>
  <w:num w:numId="2">
    <w:abstractNumId w:val="20"/>
  </w:num>
  <w:num w:numId="3">
    <w:abstractNumId w:val="14"/>
  </w:num>
  <w:num w:numId="4">
    <w:abstractNumId w:val="23"/>
  </w:num>
  <w:num w:numId="5">
    <w:abstractNumId w:val="32"/>
  </w:num>
  <w:num w:numId="6">
    <w:abstractNumId w:val="10"/>
  </w:num>
  <w:num w:numId="7">
    <w:abstractNumId w:val="1"/>
  </w:num>
  <w:num w:numId="8">
    <w:abstractNumId w:val="34"/>
  </w:num>
  <w:num w:numId="9">
    <w:abstractNumId w:val="15"/>
  </w:num>
  <w:num w:numId="10">
    <w:abstractNumId w:val="2"/>
  </w:num>
  <w:num w:numId="11">
    <w:abstractNumId w:val="30"/>
  </w:num>
  <w:num w:numId="12">
    <w:abstractNumId w:val="6"/>
  </w:num>
  <w:num w:numId="13">
    <w:abstractNumId w:val="11"/>
  </w:num>
  <w:num w:numId="14">
    <w:abstractNumId w:val="4"/>
  </w:num>
  <w:num w:numId="15">
    <w:abstractNumId w:val="21"/>
  </w:num>
  <w:num w:numId="16">
    <w:abstractNumId w:val="13"/>
  </w:num>
  <w:num w:numId="17">
    <w:abstractNumId w:val="29"/>
  </w:num>
  <w:num w:numId="18">
    <w:abstractNumId w:val="9"/>
  </w:num>
  <w:num w:numId="19">
    <w:abstractNumId w:val="8"/>
  </w:num>
  <w:num w:numId="20">
    <w:abstractNumId w:val="0"/>
  </w:num>
  <w:num w:numId="21">
    <w:abstractNumId w:val="25"/>
  </w:num>
  <w:num w:numId="22">
    <w:abstractNumId w:val="12"/>
  </w:num>
  <w:num w:numId="23">
    <w:abstractNumId w:val="27"/>
  </w:num>
  <w:num w:numId="24">
    <w:abstractNumId w:val="18"/>
  </w:num>
  <w:num w:numId="25">
    <w:abstractNumId w:val="31"/>
  </w:num>
  <w:num w:numId="26">
    <w:abstractNumId w:val="26"/>
  </w:num>
  <w:num w:numId="27">
    <w:abstractNumId w:val="22"/>
  </w:num>
  <w:num w:numId="28">
    <w:abstractNumId w:val="5"/>
  </w:num>
  <w:num w:numId="29">
    <w:abstractNumId w:val="3"/>
  </w:num>
  <w:num w:numId="30">
    <w:abstractNumId w:val="28"/>
  </w:num>
  <w:num w:numId="31">
    <w:abstractNumId w:val="16"/>
  </w:num>
  <w:num w:numId="32">
    <w:abstractNumId w:val="17"/>
  </w:num>
  <w:num w:numId="33">
    <w:abstractNumId w:val="33"/>
  </w:num>
  <w:num w:numId="34">
    <w:abstractNumId w:val="7"/>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bA0MTcwMjM0NTc1NzNX0lEKTi0uzszPAykwNK4FAC6985QtAAAA"/>
  </w:docVars>
  <w:rsids>
    <w:rsidRoot w:val="00B4520F"/>
    <w:rsid w:val="00020C39"/>
    <w:rsid w:val="00044A71"/>
    <w:rsid w:val="000608B1"/>
    <w:rsid w:val="000811B8"/>
    <w:rsid w:val="000C5D13"/>
    <w:rsid w:val="000C7088"/>
    <w:rsid w:val="000E6AAC"/>
    <w:rsid w:val="00102EBB"/>
    <w:rsid w:val="001225A7"/>
    <w:rsid w:val="001244E0"/>
    <w:rsid w:val="00130D72"/>
    <w:rsid w:val="001743C2"/>
    <w:rsid w:val="001A0E9F"/>
    <w:rsid w:val="001A28CD"/>
    <w:rsid w:val="001A2D9A"/>
    <w:rsid w:val="001A3AA3"/>
    <w:rsid w:val="001A3FE4"/>
    <w:rsid w:val="001B2C38"/>
    <w:rsid w:val="001D055C"/>
    <w:rsid w:val="001D7096"/>
    <w:rsid w:val="001F1034"/>
    <w:rsid w:val="0020523F"/>
    <w:rsid w:val="0021227E"/>
    <w:rsid w:val="0027046E"/>
    <w:rsid w:val="00282EDD"/>
    <w:rsid w:val="002B2D6A"/>
    <w:rsid w:val="002B3428"/>
    <w:rsid w:val="002C37C0"/>
    <w:rsid w:val="002E570A"/>
    <w:rsid w:val="00302B8D"/>
    <w:rsid w:val="003216A8"/>
    <w:rsid w:val="003265E8"/>
    <w:rsid w:val="00327DC5"/>
    <w:rsid w:val="00331B4F"/>
    <w:rsid w:val="003333FC"/>
    <w:rsid w:val="0033406B"/>
    <w:rsid w:val="003457F9"/>
    <w:rsid w:val="00350540"/>
    <w:rsid w:val="00352EC6"/>
    <w:rsid w:val="003560D7"/>
    <w:rsid w:val="00366EF4"/>
    <w:rsid w:val="003978F7"/>
    <w:rsid w:val="003C53F6"/>
    <w:rsid w:val="003D332D"/>
    <w:rsid w:val="003D3718"/>
    <w:rsid w:val="003E07AE"/>
    <w:rsid w:val="003E132A"/>
    <w:rsid w:val="003F0B74"/>
    <w:rsid w:val="004159CD"/>
    <w:rsid w:val="00440F81"/>
    <w:rsid w:val="00466ABC"/>
    <w:rsid w:val="00470402"/>
    <w:rsid w:val="004903AE"/>
    <w:rsid w:val="004A557A"/>
    <w:rsid w:val="004A5751"/>
    <w:rsid w:val="004C50AE"/>
    <w:rsid w:val="004C74CF"/>
    <w:rsid w:val="00525986"/>
    <w:rsid w:val="00576C58"/>
    <w:rsid w:val="005C2049"/>
    <w:rsid w:val="005F11B1"/>
    <w:rsid w:val="006110E7"/>
    <w:rsid w:val="00615BC8"/>
    <w:rsid w:val="006359D5"/>
    <w:rsid w:val="00646916"/>
    <w:rsid w:val="006678F2"/>
    <w:rsid w:val="00676A2E"/>
    <w:rsid w:val="006C2DD2"/>
    <w:rsid w:val="00704CD7"/>
    <w:rsid w:val="00705CFF"/>
    <w:rsid w:val="00716166"/>
    <w:rsid w:val="007A38F3"/>
    <w:rsid w:val="007E3FA9"/>
    <w:rsid w:val="007F6CEB"/>
    <w:rsid w:val="00861884"/>
    <w:rsid w:val="008745D2"/>
    <w:rsid w:val="00881302"/>
    <w:rsid w:val="008B0A76"/>
    <w:rsid w:val="008C53F4"/>
    <w:rsid w:val="00902176"/>
    <w:rsid w:val="00934955"/>
    <w:rsid w:val="0097661A"/>
    <w:rsid w:val="009864E4"/>
    <w:rsid w:val="009C3959"/>
    <w:rsid w:val="009E7B78"/>
    <w:rsid w:val="009F7897"/>
    <w:rsid w:val="00A15CB2"/>
    <w:rsid w:val="00A240DE"/>
    <w:rsid w:val="00A25D79"/>
    <w:rsid w:val="00A62EE5"/>
    <w:rsid w:val="00A64D59"/>
    <w:rsid w:val="00A80004"/>
    <w:rsid w:val="00A8644E"/>
    <w:rsid w:val="00A97A0F"/>
    <w:rsid w:val="00AB15CE"/>
    <w:rsid w:val="00AD4549"/>
    <w:rsid w:val="00AE23DB"/>
    <w:rsid w:val="00AF4A9A"/>
    <w:rsid w:val="00B1709E"/>
    <w:rsid w:val="00B174A6"/>
    <w:rsid w:val="00B37271"/>
    <w:rsid w:val="00B40AFB"/>
    <w:rsid w:val="00B4520F"/>
    <w:rsid w:val="00B57475"/>
    <w:rsid w:val="00B602BE"/>
    <w:rsid w:val="00B60A6B"/>
    <w:rsid w:val="00B71572"/>
    <w:rsid w:val="00B73E69"/>
    <w:rsid w:val="00BA7F40"/>
    <w:rsid w:val="00BB1285"/>
    <w:rsid w:val="00BB15F0"/>
    <w:rsid w:val="00BC5AF2"/>
    <w:rsid w:val="00BE0EE3"/>
    <w:rsid w:val="00BE7376"/>
    <w:rsid w:val="00BF065F"/>
    <w:rsid w:val="00C00EE0"/>
    <w:rsid w:val="00C2772E"/>
    <w:rsid w:val="00C41E29"/>
    <w:rsid w:val="00C546B7"/>
    <w:rsid w:val="00C54F9D"/>
    <w:rsid w:val="00C651D6"/>
    <w:rsid w:val="00C7608B"/>
    <w:rsid w:val="00C80965"/>
    <w:rsid w:val="00C81748"/>
    <w:rsid w:val="00C855AD"/>
    <w:rsid w:val="00C8687A"/>
    <w:rsid w:val="00C95F72"/>
    <w:rsid w:val="00CB5CA2"/>
    <w:rsid w:val="00CC4F01"/>
    <w:rsid w:val="00D343FB"/>
    <w:rsid w:val="00D44572"/>
    <w:rsid w:val="00D527BA"/>
    <w:rsid w:val="00D61EF0"/>
    <w:rsid w:val="00D94866"/>
    <w:rsid w:val="00DC31EE"/>
    <w:rsid w:val="00DC4ADB"/>
    <w:rsid w:val="00DD0081"/>
    <w:rsid w:val="00DE3EC0"/>
    <w:rsid w:val="00E175A2"/>
    <w:rsid w:val="00E21140"/>
    <w:rsid w:val="00E63B02"/>
    <w:rsid w:val="00E909AF"/>
    <w:rsid w:val="00ED0274"/>
    <w:rsid w:val="00ED089A"/>
    <w:rsid w:val="00F3695F"/>
    <w:rsid w:val="00F65635"/>
    <w:rsid w:val="00F67E86"/>
    <w:rsid w:val="00F86A74"/>
    <w:rsid w:val="00F922F5"/>
    <w:rsid w:val="00FA7990"/>
    <w:rsid w:val="00FB0AF8"/>
    <w:rsid w:val="00FB5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CE05D"/>
  <w15:chartTrackingRefBased/>
  <w15:docId w15:val="{CE7A44B2-99F8-4AD9-BF43-7E5474D8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11B1"/>
    <w:rPr>
      <w:color w:val="0563C1" w:themeColor="hyperlink"/>
      <w:u w:val="single"/>
    </w:rPr>
  </w:style>
  <w:style w:type="character" w:customStyle="1" w:styleId="UnresolvedMention1">
    <w:name w:val="Unresolved Mention1"/>
    <w:basedOn w:val="DefaultParagraphFont"/>
    <w:uiPriority w:val="99"/>
    <w:semiHidden/>
    <w:unhideWhenUsed/>
    <w:rsid w:val="00A64D59"/>
    <w:rPr>
      <w:color w:val="605E5C"/>
      <w:shd w:val="clear" w:color="auto" w:fill="E1DFDD"/>
    </w:rPr>
  </w:style>
  <w:style w:type="paragraph" w:customStyle="1" w:styleId="case-sec">
    <w:name w:val="case-sec"/>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noindent">
    <w:name w:val="bm-no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m-indent">
    <w:name w:val="bm-indent"/>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
    <w:name w:val="page"/>
    <w:basedOn w:val="Normal"/>
    <w:rsid w:val="00BB15F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number">
    <w:name w:val="page-number"/>
    <w:basedOn w:val="DefaultParagraphFont"/>
    <w:rsid w:val="00BB15F0"/>
  </w:style>
  <w:style w:type="character" w:styleId="Emphasis">
    <w:name w:val="Emphasis"/>
    <w:basedOn w:val="DefaultParagraphFont"/>
    <w:uiPriority w:val="20"/>
    <w:qFormat/>
    <w:rsid w:val="00BB15F0"/>
    <w:rPr>
      <w:i/>
      <w:iCs/>
    </w:rPr>
  </w:style>
  <w:style w:type="paragraph" w:styleId="NormalWeb">
    <w:name w:val="Normal (Web)"/>
    <w:basedOn w:val="Normal"/>
    <w:uiPriority w:val="99"/>
    <w:semiHidden/>
    <w:unhideWhenUsed/>
    <w:rsid w:val="00BB15F0"/>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C2D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B2D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2D6A"/>
  </w:style>
  <w:style w:type="paragraph" w:styleId="Footer">
    <w:name w:val="footer"/>
    <w:basedOn w:val="Normal"/>
    <w:link w:val="FooterChar"/>
    <w:uiPriority w:val="99"/>
    <w:unhideWhenUsed/>
    <w:rsid w:val="002B2D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2D6A"/>
  </w:style>
  <w:style w:type="paragraph" w:styleId="ListParagraph">
    <w:name w:val="List Paragraph"/>
    <w:basedOn w:val="Normal"/>
    <w:uiPriority w:val="34"/>
    <w:qFormat/>
    <w:rsid w:val="00BE73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1061261">
      <w:bodyDiv w:val="1"/>
      <w:marLeft w:val="0"/>
      <w:marRight w:val="0"/>
      <w:marTop w:val="0"/>
      <w:marBottom w:val="0"/>
      <w:divBdr>
        <w:top w:val="none" w:sz="0" w:space="0" w:color="auto"/>
        <w:left w:val="none" w:sz="0" w:space="0" w:color="auto"/>
        <w:bottom w:val="none" w:sz="0" w:space="0" w:color="auto"/>
        <w:right w:val="none" w:sz="0" w:space="0" w:color="auto"/>
      </w:divBdr>
    </w:div>
    <w:div w:id="756248909">
      <w:bodyDiv w:val="1"/>
      <w:marLeft w:val="0"/>
      <w:marRight w:val="0"/>
      <w:marTop w:val="0"/>
      <w:marBottom w:val="0"/>
      <w:divBdr>
        <w:top w:val="none" w:sz="0" w:space="0" w:color="auto"/>
        <w:left w:val="none" w:sz="0" w:space="0" w:color="auto"/>
        <w:bottom w:val="none" w:sz="0" w:space="0" w:color="auto"/>
        <w:right w:val="none" w:sz="0" w:space="0" w:color="auto"/>
      </w:divBdr>
    </w:div>
    <w:div w:id="766274697">
      <w:bodyDiv w:val="1"/>
      <w:marLeft w:val="0"/>
      <w:marRight w:val="0"/>
      <w:marTop w:val="0"/>
      <w:marBottom w:val="0"/>
      <w:divBdr>
        <w:top w:val="none" w:sz="0" w:space="0" w:color="auto"/>
        <w:left w:val="none" w:sz="0" w:space="0" w:color="auto"/>
        <w:bottom w:val="none" w:sz="0" w:space="0" w:color="auto"/>
        <w:right w:val="none" w:sz="0" w:space="0" w:color="auto"/>
      </w:divBdr>
    </w:div>
    <w:div w:id="1947233224">
      <w:bodyDiv w:val="1"/>
      <w:marLeft w:val="0"/>
      <w:marRight w:val="0"/>
      <w:marTop w:val="0"/>
      <w:marBottom w:val="0"/>
      <w:divBdr>
        <w:top w:val="none" w:sz="0" w:space="0" w:color="auto"/>
        <w:left w:val="none" w:sz="0" w:space="0" w:color="auto"/>
        <w:bottom w:val="none" w:sz="0" w:space="0" w:color="auto"/>
        <w:right w:val="none" w:sz="0" w:space="0" w:color="auto"/>
      </w:divBdr>
    </w:div>
    <w:div w:id="2015187044">
      <w:bodyDiv w:val="1"/>
      <w:marLeft w:val="0"/>
      <w:marRight w:val="0"/>
      <w:marTop w:val="0"/>
      <w:marBottom w:val="0"/>
      <w:divBdr>
        <w:top w:val="none" w:sz="0" w:space="0" w:color="auto"/>
        <w:left w:val="none" w:sz="0" w:space="0" w:color="auto"/>
        <w:bottom w:val="none" w:sz="0" w:space="0" w:color="auto"/>
        <w:right w:val="none" w:sz="0" w:space="0" w:color="auto"/>
      </w:divBdr>
      <w:divsChild>
        <w:div w:id="1167403925">
          <w:marLeft w:val="0"/>
          <w:marRight w:val="0"/>
          <w:marTop w:val="0"/>
          <w:marBottom w:val="300"/>
          <w:divBdr>
            <w:top w:val="single" w:sz="6" w:space="0" w:color="C9C9C9"/>
            <w:left w:val="single" w:sz="6" w:space="0" w:color="C9C9C9"/>
            <w:bottom w:val="single" w:sz="6" w:space="0" w:color="C9C9C9"/>
            <w:right w:val="single" w:sz="6" w:space="0" w:color="C9C9C9"/>
          </w:divBdr>
          <w:divsChild>
            <w:div w:id="277219824">
              <w:marLeft w:val="0"/>
              <w:marRight w:val="0"/>
              <w:marTop w:val="0"/>
              <w:marBottom w:val="0"/>
              <w:divBdr>
                <w:top w:val="none" w:sz="0" w:space="0" w:color="auto"/>
                <w:left w:val="none" w:sz="0" w:space="0" w:color="auto"/>
                <w:bottom w:val="none" w:sz="0" w:space="0" w:color="auto"/>
                <w:right w:val="none" w:sz="0" w:space="0" w:color="auto"/>
              </w:divBdr>
            </w:div>
          </w:divsChild>
        </w:div>
        <w:div w:id="1136263271">
          <w:marLeft w:val="0"/>
          <w:marRight w:val="0"/>
          <w:marTop w:val="0"/>
          <w:marBottom w:val="300"/>
          <w:divBdr>
            <w:top w:val="single" w:sz="6" w:space="0" w:color="C9C9C9"/>
            <w:left w:val="single" w:sz="6" w:space="0" w:color="C9C9C9"/>
            <w:bottom w:val="single" w:sz="6" w:space="0" w:color="C9C9C9"/>
            <w:right w:val="single" w:sz="6" w:space="0" w:color="C9C9C9"/>
          </w:divBdr>
          <w:divsChild>
            <w:div w:id="2085447189">
              <w:marLeft w:val="0"/>
              <w:marRight w:val="0"/>
              <w:marTop w:val="0"/>
              <w:marBottom w:val="0"/>
              <w:divBdr>
                <w:top w:val="none" w:sz="0" w:space="0" w:color="auto"/>
                <w:left w:val="none" w:sz="0" w:space="0" w:color="auto"/>
                <w:bottom w:val="single" w:sz="6" w:space="4" w:color="C9C9C9"/>
                <w:right w:val="none" w:sz="0" w:space="0" w:color="auto"/>
              </w:divBdr>
            </w:div>
            <w:div w:id="195773600">
              <w:marLeft w:val="0"/>
              <w:marRight w:val="0"/>
              <w:marTop w:val="0"/>
              <w:marBottom w:val="0"/>
              <w:divBdr>
                <w:top w:val="none" w:sz="0" w:space="0" w:color="auto"/>
                <w:left w:val="none" w:sz="0" w:space="0" w:color="auto"/>
                <w:bottom w:val="none" w:sz="0" w:space="0" w:color="auto"/>
                <w:right w:val="none" w:sz="0" w:space="0" w:color="auto"/>
              </w:divBdr>
              <w:divsChild>
                <w:div w:id="14688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56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pi.edu/web/writingcenter/wc_web/school/apa_block_quotation.htm" TargetMode="External" /><Relationship Id="rId13"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bookshelf.vitalsource.com/" TargetMode="Externa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bookshelf.vitalsource.com/" TargetMode="Externa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hyperlink" Target="http://www.englishdiscourse.org/signal.html" TargetMode="External" /><Relationship Id="rId4" Type="http://schemas.openxmlformats.org/officeDocument/2006/relationships/settings" Target="settings.xml" /><Relationship Id="rId9" Type="http://schemas.openxmlformats.org/officeDocument/2006/relationships/hyperlink" Target="https://doi.org/10.1063/1.3467776"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12075-8006-4F52-BB1D-2F64B9571BE5}">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985</Words>
  <Characters>5617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dc:creator>
  <cp:keywords/>
  <dc:description/>
  <cp:lastModifiedBy>nyoike31@gmail.com</cp:lastModifiedBy>
  <cp:revision>2</cp:revision>
  <cp:lastPrinted>2021-03-22T09:59:00Z</cp:lastPrinted>
  <dcterms:created xsi:type="dcterms:W3CDTF">2021-07-13T16:04:00Z</dcterms:created>
  <dcterms:modified xsi:type="dcterms:W3CDTF">2021-07-13T16:04:00Z</dcterms:modified>
</cp:coreProperties>
</file>